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E99" w:rsidRPr="0090678B" w:rsidRDefault="006C16D8">
      <w:pPr>
        <w:spacing w:line="480" w:lineRule="atLeast"/>
      </w:pPr>
      <w:r>
        <w:rPr>
          <w:rFonts w:hint="eastAsia"/>
        </w:rPr>
        <w:t>安来市規則第３２</w:t>
      </w:r>
      <w:bookmarkStart w:id="0" w:name="_GoBack"/>
      <w:bookmarkEnd w:id="0"/>
      <w:r w:rsidR="00393D93" w:rsidRPr="0090678B">
        <w:rPr>
          <w:rFonts w:hint="eastAsia"/>
        </w:rPr>
        <w:t>号</w:t>
      </w:r>
    </w:p>
    <w:p w:rsidR="006D0E99" w:rsidRPr="0090678B" w:rsidRDefault="006D0E99">
      <w:pPr>
        <w:spacing w:line="480" w:lineRule="atLeast"/>
      </w:pPr>
    </w:p>
    <w:p w:rsidR="006D0E99" w:rsidRPr="0090678B" w:rsidRDefault="00393D93">
      <w:pPr>
        <w:spacing w:line="480" w:lineRule="atLeast"/>
      </w:pPr>
      <w:r w:rsidRPr="0090678B">
        <w:rPr>
          <w:rFonts w:hint="eastAsia"/>
        </w:rPr>
        <w:t xml:space="preserve">　　　安来市お試しサテライトオフィス設置規則</w:t>
      </w:r>
    </w:p>
    <w:p w:rsidR="006D0E99" w:rsidRPr="0090678B" w:rsidRDefault="006D0E99">
      <w:pPr>
        <w:pStyle w:val="a4"/>
        <w:wordWrap/>
        <w:overflowPunct/>
        <w:autoSpaceDE/>
        <w:spacing w:line="480" w:lineRule="atLeast"/>
        <w:ind w:left="230" w:hanging="230"/>
        <w:rPr>
          <w:sz w:val="24"/>
        </w:rPr>
      </w:pPr>
    </w:p>
    <w:p w:rsidR="006D0E99" w:rsidRPr="0090678B" w:rsidRDefault="00393D93">
      <w:pPr>
        <w:spacing w:line="480" w:lineRule="atLeast"/>
        <w:ind w:left="240"/>
        <w:jc w:val="left"/>
      </w:pPr>
      <w:r w:rsidRPr="0090678B">
        <w:rPr>
          <w:rFonts w:hint="eastAsia"/>
        </w:rPr>
        <w:t>（設置）</w:t>
      </w:r>
    </w:p>
    <w:p w:rsidR="006D0E99" w:rsidRPr="0090678B" w:rsidRDefault="00393D93" w:rsidP="007342BA">
      <w:pPr>
        <w:spacing w:line="480" w:lineRule="atLeast"/>
        <w:ind w:left="240" w:hanging="240"/>
        <w:jc w:val="left"/>
      </w:pPr>
      <w:r w:rsidRPr="0090678B">
        <w:rPr>
          <w:rFonts w:hint="eastAsia"/>
        </w:rPr>
        <w:t>第１条　企業誘致を促進し、産業の活性化と雇用機会の創出を図るため、お試しサテライトオフィス （以下 「オフィス」という。） を設置する。</w:t>
      </w:r>
    </w:p>
    <w:p w:rsidR="006D0E99" w:rsidRPr="0090678B" w:rsidRDefault="00393D93">
      <w:pPr>
        <w:spacing w:line="480" w:lineRule="atLeast"/>
        <w:ind w:left="240"/>
        <w:jc w:val="left"/>
      </w:pPr>
      <w:r w:rsidRPr="0090678B">
        <w:rPr>
          <w:rFonts w:hint="eastAsia"/>
        </w:rPr>
        <w:t>（名称及び位置）</w:t>
      </w:r>
    </w:p>
    <w:p w:rsidR="006D0E99" w:rsidRPr="0090678B" w:rsidRDefault="00393D93">
      <w:pPr>
        <w:spacing w:line="480" w:lineRule="atLeast"/>
        <w:ind w:left="240" w:hanging="240"/>
        <w:jc w:val="left"/>
      </w:pPr>
      <w:r w:rsidRPr="0090678B">
        <w:rPr>
          <w:rFonts w:hint="eastAsia"/>
        </w:rPr>
        <w:t>第２条　オフィスの名称及び位置は、次のとおりとする。</w:t>
      </w:r>
    </w:p>
    <w:tbl>
      <w:tblPr>
        <w:tblpPr w:vertAnchor="text" w:horzAnchor="margin" w:tblpX="282" w:tblpY="90"/>
        <w:tblOverlap w:val="never"/>
        <w:tblW w:w="0" w:type="auto"/>
        <w:tblBorders>
          <w:top w:val="single" w:sz="4" w:space="0" w:color="000000"/>
          <w:left w:val="single" w:sz="4" w:space="0" w:color="000000"/>
          <w:right w:val="single" w:sz="4" w:space="0" w:color="000000"/>
          <w:insideH w:val="single" w:sz="4" w:space="0" w:color="000000"/>
        </w:tblBorders>
        <w:tblLayout w:type="fixed"/>
        <w:tblCellMar>
          <w:left w:w="0" w:type="dxa"/>
          <w:right w:w="0" w:type="dxa"/>
        </w:tblCellMar>
        <w:tblLook w:val="04A0" w:firstRow="1" w:lastRow="0" w:firstColumn="1" w:lastColumn="0" w:noHBand="0" w:noVBand="1"/>
      </w:tblPr>
      <w:tblGrid>
        <w:gridCol w:w="4365"/>
        <w:gridCol w:w="4271"/>
      </w:tblGrid>
      <w:tr w:rsidR="0090678B" w:rsidRPr="0090678B" w:rsidTr="00C13D55">
        <w:tc>
          <w:tcPr>
            <w:tcW w:w="4365" w:type="dxa"/>
            <w:tcBorders>
              <w:right w:val="single" w:sz="4" w:space="0" w:color="000000"/>
              <w:tl2br w:val="nil"/>
              <w:tr2bl w:val="nil"/>
            </w:tcBorders>
          </w:tcPr>
          <w:p w:rsidR="00C13D55" w:rsidRPr="0090678B" w:rsidRDefault="00C13D55" w:rsidP="00C13D55">
            <w:pPr>
              <w:jc w:val="center"/>
            </w:pPr>
            <w:r w:rsidRPr="0090678B">
              <w:rPr>
                <w:rFonts w:hint="eastAsia"/>
              </w:rPr>
              <w:t>名称</w:t>
            </w:r>
          </w:p>
        </w:tc>
        <w:tc>
          <w:tcPr>
            <w:tcW w:w="4271" w:type="dxa"/>
            <w:tcBorders>
              <w:left w:val="nil"/>
              <w:tl2br w:val="nil"/>
              <w:tr2bl w:val="nil"/>
            </w:tcBorders>
            <w:vAlign w:val="center"/>
          </w:tcPr>
          <w:p w:rsidR="00C13D55" w:rsidRPr="0090678B" w:rsidRDefault="00C13D55" w:rsidP="00C13D55">
            <w:pPr>
              <w:jc w:val="center"/>
            </w:pPr>
            <w:r w:rsidRPr="0090678B">
              <w:rPr>
                <w:rFonts w:hint="eastAsia"/>
              </w:rPr>
              <w:t>位置</w:t>
            </w:r>
          </w:p>
        </w:tc>
      </w:tr>
      <w:tr w:rsidR="0090678B" w:rsidRPr="0090678B" w:rsidTr="00C13D55">
        <w:tc>
          <w:tcPr>
            <w:tcW w:w="4365" w:type="dxa"/>
            <w:tcBorders>
              <w:top w:val="single" w:sz="4" w:space="0" w:color="000000"/>
              <w:left w:val="single" w:sz="4" w:space="0" w:color="000000"/>
              <w:bottom w:val="single" w:sz="4" w:space="0" w:color="000000"/>
              <w:right w:val="single" w:sz="4" w:space="0" w:color="000000"/>
              <w:tl2br w:val="nil"/>
              <w:tr2bl w:val="nil"/>
            </w:tcBorders>
          </w:tcPr>
          <w:p w:rsidR="00C13D55" w:rsidRPr="0090678B" w:rsidRDefault="00C13D55" w:rsidP="00C13D55">
            <w:r w:rsidRPr="0090678B">
              <w:rPr>
                <w:rFonts w:hint="eastAsia"/>
              </w:rPr>
              <w:t>お試しサテライトオフィス</w:t>
            </w:r>
          </w:p>
        </w:tc>
        <w:tc>
          <w:tcPr>
            <w:tcW w:w="4271" w:type="dxa"/>
            <w:tcBorders>
              <w:top w:val="single" w:sz="4" w:space="0" w:color="000000"/>
              <w:left w:val="nil"/>
              <w:bottom w:val="single" w:sz="4" w:space="0" w:color="000000"/>
              <w:right w:val="single" w:sz="4" w:space="0" w:color="000000"/>
              <w:tl2br w:val="nil"/>
              <w:tr2bl w:val="nil"/>
            </w:tcBorders>
            <w:vAlign w:val="bottom"/>
          </w:tcPr>
          <w:p w:rsidR="00C13D55" w:rsidRPr="0090678B" w:rsidRDefault="00C13D55" w:rsidP="00C13D55">
            <w:pPr>
              <w:jc w:val="left"/>
            </w:pPr>
            <w:r w:rsidRPr="0090678B">
              <w:rPr>
                <w:rFonts w:hint="eastAsia"/>
              </w:rPr>
              <w:t>安来市安来町862番地5</w:t>
            </w:r>
          </w:p>
        </w:tc>
      </w:tr>
    </w:tbl>
    <w:p w:rsidR="006D0E99" w:rsidRPr="0090678B" w:rsidRDefault="00393D93">
      <w:pPr>
        <w:spacing w:line="480" w:lineRule="atLeast"/>
        <w:ind w:firstLineChars="100" w:firstLine="241"/>
      </w:pPr>
      <w:r w:rsidRPr="0090678B">
        <w:rPr>
          <w:rFonts w:hint="eastAsia"/>
        </w:rPr>
        <w:t>（定義）</w:t>
      </w:r>
    </w:p>
    <w:p w:rsidR="006D0E99" w:rsidRPr="0090678B" w:rsidRDefault="00393D93">
      <w:pPr>
        <w:spacing w:line="480" w:lineRule="atLeast"/>
      </w:pPr>
      <w:r w:rsidRPr="0090678B">
        <w:rPr>
          <w:rFonts w:hint="eastAsia"/>
        </w:rPr>
        <w:t>第３条　この規則において、次の各号に掲げる用語の意義は、当該各号に定めると</w:t>
      </w:r>
    </w:p>
    <w:p w:rsidR="006D0E99" w:rsidRPr="0090678B" w:rsidRDefault="00393D93">
      <w:pPr>
        <w:spacing w:line="480" w:lineRule="atLeast"/>
        <w:ind w:firstLine="240"/>
      </w:pPr>
      <w:r w:rsidRPr="0090678B">
        <w:rPr>
          <w:rFonts w:hint="eastAsia"/>
        </w:rPr>
        <w:t>ころによる。</w:t>
      </w:r>
    </w:p>
    <w:p w:rsidR="006D0E99" w:rsidRPr="0090678B" w:rsidRDefault="00393D93" w:rsidP="00A67AD4">
      <w:pPr>
        <w:spacing w:line="480" w:lineRule="atLeast"/>
        <w:ind w:leftChars="100" w:left="722" w:rightChars="-12" w:right="-29" w:hangingChars="200" w:hanging="481"/>
        <w:jc w:val="left"/>
      </w:pPr>
      <w:r w:rsidRPr="0090678B">
        <w:rPr>
          <w:rFonts w:hint="eastAsia"/>
        </w:rPr>
        <w:t>（１）サテ</w:t>
      </w:r>
      <w:r w:rsidR="00A67AD4" w:rsidRPr="0090678B">
        <w:rPr>
          <w:rFonts w:hint="eastAsia"/>
        </w:rPr>
        <w:t>ライトオフィス等　拠点事務所から離れた場所で行うテレワーク（情</w:t>
      </w:r>
      <w:r w:rsidRPr="0090678B">
        <w:rPr>
          <w:rFonts w:hint="eastAsia"/>
        </w:rPr>
        <w:t>報通信技術を活用して、場所や時間の制約を受けない柔軟な働き方をいう。</w:t>
      </w:r>
      <w:r w:rsidRPr="0090678B">
        <w:rPr>
          <w:rFonts w:hint="eastAsia"/>
          <w:spacing w:val="2"/>
          <w:fitText w:val="8179" w:id="1"/>
        </w:rPr>
        <w:t>以下同じ。）が常態的に可能な環境及び機能を有するサテライトオフィス</w:t>
      </w:r>
      <w:r w:rsidRPr="0090678B">
        <w:rPr>
          <w:rFonts w:hint="eastAsia"/>
          <w:spacing w:val="4"/>
          <w:fitText w:val="8179" w:id="1"/>
        </w:rPr>
        <w:t>並</w:t>
      </w:r>
      <w:r w:rsidRPr="0090678B">
        <w:rPr>
          <w:rFonts w:hint="eastAsia"/>
        </w:rPr>
        <w:t>びに企業又は個人がオフィス空間や設備を共有するシェアオフィス、コワーキングスペース等の施設をいう。</w:t>
      </w:r>
    </w:p>
    <w:p w:rsidR="006D0E99" w:rsidRPr="0090678B" w:rsidRDefault="00393D93" w:rsidP="00A67AD4">
      <w:pPr>
        <w:spacing w:line="480" w:lineRule="atLeast"/>
        <w:ind w:leftChars="100" w:left="722" w:rightChars="-12" w:right="-29" w:hangingChars="200" w:hanging="481"/>
        <w:jc w:val="left"/>
      </w:pPr>
      <w:r w:rsidRPr="0090678B">
        <w:rPr>
          <w:rFonts w:hint="eastAsia"/>
        </w:rPr>
        <w:t>（２）市外事業者　本社、支社、営業所、工場その他これらに類するものを市内に設置していない事業者をいう。</w:t>
      </w:r>
    </w:p>
    <w:p w:rsidR="006D0E99" w:rsidRPr="0090678B" w:rsidRDefault="00393D93">
      <w:pPr>
        <w:spacing w:line="480" w:lineRule="atLeast"/>
        <w:ind w:left="240" w:hanging="240"/>
        <w:jc w:val="left"/>
      </w:pPr>
      <w:r w:rsidRPr="0090678B">
        <w:rPr>
          <w:rFonts w:hint="eastAsia"/>
        </w:rPr>
        <w:t xml:space="preserve">　（管理）</w:t>
      </w:r>
    </w:p>
    <w:p w:rsidR="006D0E99" w:rsidRPr="0090678B" w:rsidRDefault="00393D93">
      <w:pPr>
        <w:spacing w:line="480" w:lineRule="atLeast"/>
        <w:ind w:left="240" w:hanging="240"/>
        <w:jc w:val="left"/>
      </w:pPr>
      <w:r w:rsidRPr="0090678B">
        <w:rPr>
          <w:rFonts w:hint="eastAsia"/>
        </w:rPr>
        <w:t>第４条　市長は、オフィスを常に良好な状態において管理しなければならない。</w:t>
      </w:r>
    </w:p>
    <w:p w:rsidR="006D0E99" w:rsidRPr="0090678B" w:rsidRDefault="00393D93">
      <w:pPr>
        <w:spacing w:line="480" w:lineRule="atLeast"/>
        <w:ind w:left="240" w:hanging="240"/>
        <w:jc w:val="left"/>
      </w:pPr>
      <w:r w:rsidRPr="0090678B">
        <w:rPr>
          <w:rFonts w:hint="eastAsia"/>
        </w:rPr>
        <w:t xml:space="preserve">　（利用対象者）</w:t>
      </w:r>
    </w:p>
    <w:p w:rsidR="006D0E99" w:rsidRPr="0090678B" w:rsidRDefault="00393D93">
      <w:pPr>
        <w:spacing w:line="480" w:lineRule="atLeast"/>
        <w:ind w:left="240" w:hanging="240"/>
        <w:jc w:val="left"/>
      </w:pPr>
      <w:r w:rsidRPr="0090678B">
        <w:rPr>
          <w:rFonts w:hint="eastAsia"/>
        </w:rPr>
        <w:t>第５条　オフィスを利用できる者は、次の各号のいずれかに該当するものとする。ただし、過去にオフィスを利用したことがない者に限る。</w:t>
      </w:r>
    </w:p>
    <w:p w:rsidR="006D0E99" w:rsidRPr="0090678B" w:rsidRDefault="00393D93">
      <w:pPr>
        <w:spacing w:line="480" w:lineRule="atLeast"/>
        <w:ind w:left="240"/>
        <w:jc w:val="left"/>
      </w:pPr>
      <w:r w:rsidRPr="0090678B">
        <w:rPr>
          <w:rFonts w:hint="eastAsia"/>
        </w:rPr>
        <w:t>（１）市内にサテライトオフィス等の開設を検討している市外事業者</w:t>
      </w:r>
    </w:p>
    <w:p w:rsidR="006D0E99" w:rsidRPr="0090678B" w:rsidRDefault="00393D93">
      <w:pPr>
        <w:spacing w:line="480" w:lineRule="atLeast"/>
        <w:ind w:left="240"/>
        <w:jc w:val="left"/>
      </w:pPr>
      <w:r w:rsidRPr="0090678B">
        <w:rPr>
          <w:rFonts w:hint="eastAsia"/>
        </w:rPr>
        <w:t>（２）市内において事務所の開設又は起業を検討している市外事業者</w:t>
      </w:r>
    </w:p>
    <w:p w:rsidR="00617219" w:rsidRPr="0090678B" w:rsidRDefault="00617219" w:rsidP="00617219">
      <w:pPr>
        <w:spacing w:line="480" w:lineRule="atLeast"/>
        <w:ind w:leftChars="100" w:left="726" w:hangingChars="200" w:hanging="485"/>
        <w:jc w:val="left"/>
      </w:pPr>
      <w:r w:rsidRPr="0090678B">
        <w:rPr>
          <w:rFonts w:hint="eastAsia"/>
          <w:spacing w:val="1"/>
          <w:kern w:val="0"/>
          <w:fitText w:val="8676" w:id="-1229277696"/>
        </w:rPr>
        <w:t>（３）市内においてサテライトオフィス等又は事務所の開設が確実と見込まれ</w:t>
      </w:r>
      <w:r w:rsidRPr="0090678B">
        <w:rPr>
          <w:rFonts w:hint="eastAsia"/>
          <w:spacing w:val="-17"/>
          <w:kern w:val="0"/>
          <w:fitText w:val="8676" w:id="-1229277696"/>
        </w:rPr>
        <w:t>る</w:t>
      </w:r>
      <w:r w:rsidRPr="0090678B">
        <w:rPr>
          <w:rFonts w:hint="eastAsia"/>
          <w:kern w:val="0"/>
        </w:rPr>
        <w:lastRenderedPageBreak/>
        <w:t>市外事業者であって、その準備を行うため一時的な仮オフィスを必要としているもの</w:t>
      </w:r>
    </w:p>
    <w:p w:rsidR="007342BA" w:rsidRPr="0090678B" w:rsidRDefault="00617219" w:rsidP="00617219">
      <w:pPr>
        <w:spacing w:line="480" w:lineRule="atLeast"/>
        <w:ind w:left="240"/>
        <w:jc w:val="left"/>
      </w:pPr>
      <w:r w:rsidRPr="0090678B">
        <w:rPr>
          <w:rFonts w:hint="eastAsia"/>
        </w:rPr>
        <w:t>（４</w:t>
      </w:r>
      <w:r w:rsidR="00393D93" w:rsidRPr="0090678B">
        <w:rPr>
          <w:rFonts w:hint="eastAsia"/>
        </w:rPr>
        <w:t>）その他オフィスを利用させることが適当であると市長が認めた事業者</w:t>
      </w:r>
    </w:p>
    <w:p w:rsidR="006D0E99" w:rsidRPr="0090678B" w:rsidRDefault="00393D93">
      <w:pPr>
        <w:spacing w:line="480" w:lineRule="atLeast"/>
        <w:ind w:left="240"/>
        <w:jc w:val="left"/>
      </w:pPr>
      <w:r w:rsidRPr="0090678B">
        <w:rPr>
          <w:rFonts w:hint="eastAsia"/>
        </w:rPr>
        <w:t>（利用時間）</w:t>
      </w:r>
    </w:p>
    <w:p w:rsidR="006D0E99" w:rsidRPr="0090678B" w:rsidRDefault="00393D93">
      <w:pPr>
        <w:spacing w:line="480" w:lineRule="atLeast"/>
        <w:ind w:left="240" w:hanging="240"/>
        <w:jc w:val="left"/>
      </w:pPr>
      <w:r w:rsidRPr="0090678B">
        <w:rPr>
          <w:rFonts w:hint="eastAsia"/>
        </w:rPr>
        <w:t>第６条　オフィスの利用時間は、午前９時から午後９時までとする。ただし、市長は、特に必要があると認めるときは、これを変更することができる。</w:t>
      </w:r>
    </w:p>
    <w:p w:rsidR="006D0E99" w:rsidRPr="0090678B" w:rsidRDefault="00393D93">
      <w:pPr>
        <w:spacing w:line="480" w:lineRule="atLeast"/>
        <w:ind w:left="240" w:hanging="240"/>
        <w:jc w:val="left"/>
      </w:pPr>
      <w:r w:rsidRPr="0090678B">
        <w:rPr>
          <w:rFonts w:hint="eastAsia"/>
        </w:rPr>
        <w:t>２　市長は、前項の規定にかかわらず必要と認めるときは、オフィスを臨時に休館することができる。</w:t>
      </w:r>
    </w:p>
    <w:p w:rsidR="006D0E99" w:rsidRPr="0090678B" w:rsidRDefault="00393D93">
      <w:pPr>
        <w:spacing w:line="480" w:lineRule="atLeast"/>
        <w:ind w:left="240"/>
        <w:jc w:val="left"/>
      </w:pPr>
      <w:r w:rsidRPr="0090678B">
        <w:rPr>
          <w:rFonts w:hint="eastAsia"/>
        </w:rPr>
        <w:t>（利用期間）</w:t>
      </w:r>
    </w:p>
    <w:p w:rsidR="006D0E99" w:rsidRPr="0090678B" w:rsidRDefault="00393D93">
      <w:pPr>
        <w:spacing w:line="480" w:lineRule="atLeast"/>
        <w:ind w:left="240" w:hanging="240"/>
        <w:jc w:val="left"/>
      </w:pPr>
      <w:r w:rsidRPr="0090678B">
        <w:rPr>
          <w:rFonts w:hint="eastAsia"/>
        </w:rPr>
        <w:t>第７条　オフィスの利用期間は、１時間以上１年以内とする。ただし、市長が特に必要と認めるときは、１回に限り、１年を超え２年以内の範囲で利用期間の延長を認めるものとする。</w:t>
      </w:r>
    </w:p>
    <w:p w:rsidR="006D0E99" w:rsidRPr="0090678B" w:rsidRDefault="00393D93">
      <w:pPr>
        <w:spacing w:line="480" w:lineRule="atLeast"/>
        <w:ind w:left="240" w:hanging="240"/>
        <w:jc w:val="left"/>
      </w:pPr>
      <w:r w:rsidRPr="0090678B">
        <w:rPr>
          <w:rFonts w:hint="eastAsia"/>
        </w:rPr>
        <w:t>２　利用期間の変更をするときは、次条の規定を準用する。</w:t>
      </w:r>
    </w:p>
    <w:p w:rsidR="006D0E99" w:rsidRPr="0090678B" w:rsidRDefault="00393D93">
      <w:pPr>
        <w:spacing w:line="480" w:lineRule="atLeast"/>
        <w:ind w:left="240"/>
        <w:jc w:val="left"/>
      </w:pPr>
      <w:r w:rsidRPr="0090678B">
        <w:rPr>
          <w:rFonts w:hint="eastAsia"/>
        </w:rPr>
        <w:t>（利用の許可）</w:t>
      </w:r>
    </w:p>
    <w:p w:rsidR="006D0E99" w:rsidRPr="0090678B" w:rsidRDefault="00393D93">
      <w:pPr>
        <w:spacing w:line="480" w:lineRule="atLeast"/>
        <w:ind w:left="240" w:hanging="240"/>
        <w:jc w:val="left"/>
      </w:pPr>
      <w:r w:rsidRPr="0090678B">
        <w:rPr>
          <w:rFonts w:hint="eastAsia"/>
        </w:rPr>
        <w:t>第８条　オフィスを利用しようとする者は、あらかじめ市長の許可を受けなければならない。許可に係る事項を変更するときも同様とする。</w:t>
      </w:r>
    </w:p>
    <w:p w:rsidR="006D0E99" w:rsidRPr="0090678B" w:rsidRDefault="00393D93">
      <w:pPr>
        <w:spacing w:line="480" w:lineRule="atLeast"/>
        <w:ind w:left="241" w:hangingChars="100" w:hanging="241"/>
        <w:jc w:val="left"/>
      </w:pPr>
      <w:r w:rsidRPr="0090678B">
        <w:rPr>
          <w:rFonts w:hint="eastAsia"/>
        </w:rPr>
        <w:t>２　前項の規定にかかわらず、次の各号のいずれかに該当する者は、その利用を許可しないものとする。</w:t>
      </w:r>
    </w:p>
    <w:p w:rsidR="006D0E99" w:rsidRPr="0090678B" w:rsidRDefault="00393D93">
      <w:pPr>
        <w:spacing w:line="480" w:lineRule="atLeast"/>
        <w:ind w:firstLineChars="100" w:firstLine="241"/>
        <w:jc w:val="left"/>
      </w:pPr>
      <w:r w:rsidRPr="0090678B">
        <w:rPr>
          <w:rFonts w:hint="eastAsia"/>
        </w:rPr>
        <w:t>（１）宗教活動又は政治活動を目的とする事業者</w:t>
      </w:r>
    </w:p>
    <w:p w:rsidR="006D0E99" w:rsidRPr="0090678B" w:rsidRDefault="00393D93">
      <w:pPr>
        <w:spacing w:line="480" w:lineRule="atLeast"/>
        <w:ind w:firstLineChars="100" w:firstLine="241"/>
        <w:jc w:val="left"/>
      </w:pPr>
      <w:r w:rsidRPr="0090678B">
        <w:rPr>
          <w:rFonts w:hint="eastAsia"/>
        </w:rPr>
        <w:t>（２）宗教活動を行う事業者</w:t>
      </w:r>
    </w:p>
    <w:p w:rsidR="006D0E99" w:rsidRPr="0090678B" w:rsidRDefault="00393D93">
      <w:pPr>
        <w:spacing w:line="480" w:lineRule="atLeast"/>
        <w:ind w:firstLineChars="100" w:firstLine="241"/>
        <w:jc w:val="left"/>
      </w:pPr>
      <w:r w:rsidRPr="0090678B">
        <w:rPr>
          <w:rFonts w:hint="eastAsia"/>
        </w:rPr>
        <w:t>（３）貸金又は消費者金融事業を行う事業者</w:t>
      </w:r>
    </w:p>
    <w:p w:rsidR="006D0E99" w:rsidRPr="0090678B" w:rsidRDefault="00393D93">
      <w:pPr>
        <w:spacing w:line="480" w:lineRule="atLeast"/>
        <w:ind w:firstLineChars="100" w:firstLine="241"/>
        <w:jc w:val="left"/>
      </w:pPr>
      <w:r w:rsidRPr="0090678B">
        <w:rPr>
          <w:rFonts w:hint="eastAsia"/>
        </w:rPr>
        <w:t>（４）商品先物取引に関する事業を行う事業者</w:t>
      </w:r>
    </w:p>
    <w:p w:rsidR="006D0E99" w:rsidRPr="0090678B" w:rsidRDefault="00393D93" w:rsidP="00A67AD4">
      <w:pPr>
        <w:spacing w:line="480" w:lineRule="atLeast"/>
        <w:ind w:leftChars="100" w:left="722" w:rightChars="-12" w:right="-29" w:hangingChars="200" w:hanging="481"/>
        <w:jc w:val="left"/>
      </w:pPr>
      <w:r w:rsidRPr="0090678B">
        <w:rPr>
          <w:rFonts w:hint="eastAsia"/>
        </w:rPr>
        <w:t>（５）マルチ商法、マルチまがい商法、キャッチセールス、アポイントメントセールス、催眠商法その他これらに類する方法で商品を販売する活動を行う事業者</w:t>
      </w:r>
    </w:p>
    <w:p w:rsidR="006D0E99" w:rsidRPr="0090678B" w:rsidRDefault="00393D93">
      <w:pPr>
        <w:spacing w:line="480" w:lineRule="atLeast"/>
        <w:ind w:firstLineChars="100" w:firstLine="241"/>
        <w:jc w:val="left"/>
      </w:pPr>
      <w:r w:rsidRPr="0090678B">
        <w:rPr>
          <w:rFonts w:hint="eastAsia"/>
        </w:rPr>
        <w:t>（６）消費生活センター等の公的機関に苦情があり、紛争となっている事業者</w:t>
      </w:r>
    </w:p>
    <w:p w:rsidR="006D0E99" w:rsidRPr="0090678B" w:rsidRDefault="00393D93" w:rsidP="00A67AD4">
      <w:pPr>
        <w:spacing w:line="480" w:lineRule="atLeast"/>
        <w:ind w:leftChars="100" w:left="722" w:rightChars="-12" w:right="-29" w:hangingChars="200" w:hanging="481"/>
        <w:jc w:val="left"/>
      </w:pPr>
      <w:r w:rsidRPr="0090678B">
        <w:rPr>
          <w:rFonts w:hint="eastAsia"/>
        </w:rPr>
        <w:t>（７）</w:t>
      </w:r>
      <w:r w:rsidRPr="0090678B">
        <w:rPr>
          <w:rFonts w:hint="eastAsia"/>
          <w:spacing w:val="4"/>
          <w:kern w:val="0"/>
          <w:fitText w:val="7939" w:id="2"/>
        </w:rPr>
        <w:t>風俗営業等の規制及び業務の適正化等に関する法律（昭和２３年法律</w:t>
      </w:r>
      <w:r w:rsidRPr="0090678B">
        <w:rPr>
          <w:rFonts w:hint="eastAsia"/>
          <w:spacing w:val="5"/>
          <w:kern w:val="0"/>
          <w:fitText w:val="7939" w:id="2"/>
        </w:rPr>
        <w:t>第</w:t>
      </w:r>
      <w:r w:rsidRPr="0090678B">
        <w:rPr>
          <w:rFonts w:hint="eastAsia"/>
        </w:rPr>
        <w:t xml:space="preserve">　　　１２２号）第２条に定める風俗営業（専ら飲食を主体とする食堂、レストラン等の営業を除く。）、性風俗関連特殊営業又は接客業務受託営業の事業者</w:t>
      </w:r>
    </w:p>
    <w:p w:rsidR="00203201" w:rsidRPr="0090678B" w:rsidRDefault="00393D93" w:rsidP="00203201">
      <w:pPr>
        <w:adjustRightInd w:val="0"/>
        <w:spacing w:line="480" w:lineRule="atLeast"/>
        <w:ind w:leftChars="100" w:left="722" w:rightChars="-129" w:right="-310" w:hangingChars="200" w:hanging="481"/>
        <w:jc w:val="left"/>
      </w:pPr>
      <w:r w:rsidRPr="0090678B">
        <w:rPr>
          <w:rFonts w:hint="eastAsia"/>
          <w:kern w:val="0"/>
        </w:rPr>
        <w:lastRenderedPageBreak/>
        <w:t>（８）暴力団員による不当な行為の防止等に関する法律（平成３年法律第７７号。以下「法」という。）第２条第６号に規定する暴力団員（以下「暴力団</w:t>
      </w:r>
      <w:r w:rsidRPr="0090678B">
        <w:rPr>
          <w:rFonts w:hint="eastAsia"/>
        </w:rPr>
        <w:t>員」</w:t>
      </w:r>
    </w:p>
    <w:p w:rsidR="006D0E99" w:rsidRPr="0090678B" w:rsidRDefault="00393D93" w:rsidP="00203201">
      <w:pPr>
        <w:adjustRightInd w:val="0"/>
        <w:spacing w:line="480" w:lineRule="atLeast"/>
        <w:ind w:leftChars="300" w:left="722" w:rightChars="-129" w:right="-310"/>
        <w:jc w:val="left"/>
      </w:pPr>
      <w:r w:rsidRPr="0090678B">
        <w:rPr>
          <w:rFonts w:hint="eastAsia"/>
        </w:rPr>
        <w:t>という。）であると認められる事業者</w:t>
      </w:r>
    </w:p>
    <w:p w:rsidR="006D0E99" w:rsidRPr="0090678B" w:rsidRDefault="00393D93" w:rsidP="00A67AD4">
      <w:pPr>
        <w:spacing w:line="480" w:lineRule="atLeast"/>
        <w:ind w:leftChars="100" w:left="722" w:rightChars="-12" w:right="-29" w:hangingChars="200" w:hanging="481"/>
        <w:jc w:val="left"/>
      </w:pPr>
      <w:r w:rsidRPr="0090678B">
        <w:rPr>
          <w:rFonts w:hint="eastAsia"/>
          <w:kern w:val="0"/>
        </w:rPr>
        <w:t>（９）法第２条第２号に規定する暴力団（以下「暴力団」という。）又は暴力団</w:t>
      </w:r>
      <w:r w:rsidRPr="0090678B">
        <w:rPr>
          <w:rFonts w:hint="eastAsia"/>
        </w:rPr>
        <w:t>員が経営に実質的に関与していると認められる事業者</w:t>
      </w:r>
    </w:p>
    <w:p w:rsidR="006D0E99" w:rsidRPr="0090678B" w:rsidRDefault="00393D93" w:rsidP="00A67AD4">
      <w:pPr>
        <w:spacing w:line="480" w:lineRule="atLeast"/>
        <w:ind w:leftChars="100" w:left="722" w:rightChars="-12" w:right="-29" w:hangingChars="200" w:hanging="481"/>
        <w:jc w:val="left"/>
      </w:pPr>
      <w:r w:rsidRPr="0090678B">
        <w:rPr>
          <w:rFonts w:hint="eastAsia"/>
        </w:rPr>
        <w:t>（１０）自己、自社若しくは第三者の不正の利益を図る目的又は第三者に損害を加える目的を持って、暴力団又は暴力団員を利用したと認められる事業者</w:t>
      </w:r>
    </w:p>
    <w:p w:rsidR="006D0E99" w:rsidRPr="0090678B" w:rsidRDefault="00393D93" w:rsidP="00A67AD4">
      <w:pPr>
        <w:spacing w:line="480" w:lineRule="atLeast"/>
        <w:ind w:leftChars="100" w:left="722" w:rightChars="-12" w:right="-29" w:hangingChars="200" w:hanging="481"/>
        <w:jc w:val="left"/>
      </w:pPr>
      <w:r w:rsidRPr="0090678B">
        <w:rPr>
          <w:rFonts w:hint="eastAsia"/>
        </w:rPr>
        <w:t>（１１）暴力</w:t>
      </w:r>
      <w:r w:rsidR="00A67AD4" w:rsidRPr="0090678B">
        <w:rPr>
          <w:rFonts w:hint="eastAsia"/>
        </w:rPr>
        <w:t>団又は暴力団員に対して資金等を供給し、又は便宜を供与するなど</w:t>
      </w:r>
      <w:r w:rsidRPr="0090678B">
        <w:rPr>
          <w:rFonts w:hint="eastAsia"/>
        </w:rPr>
        <w:t>直接的あるいは積極的に暴力団の維持、運営等に協力し、若しくは関与していると認められる事業者</w:t>
      </w:r>
    </w:p>
    <w:p w:rsidR="006D0E99" w:rsidRPr="0090678B" w:rsidRDefault="00393D93">
      <w:pPr>
        <w:spacing w:line="480" w:lineRule="atLeast"/>
        <w:ind w:leftChars="100" w:left="722" w:hangingChars="200" w:hanging="481"/>
        <w:jc w:val="left"/>
      </w:pPr>
      <w:r w:rsidRPr="0090678B">
        <w:rPr>
          <w:rFonts w:hint="eastAsia"/>
        </w:rPr>
        <w:t>（１２）暴力団又は暴力団員と密接な関係を有していると認められる事業者</w:t>
      </w:r>
    </w:p>
    <w:p w:rsidR="006D0E99" w:rsidRPr="0090678B" w:rsidRDefault="00393D93">
      <w:pPr>
        <w:spacing w:line="480" w:lineRule="atLeast"/>
        <w:ind w:left="480" w:hanging="240"/>
        <w:jc w:val="left"/>
      </w:pPr>
      <w:r w:rsidRPr="0090678B">
        <w:rPr>
          <w:rFonts w:hint="eastAsia"/>
        </w:rPr>
        <w:t>（１３）オフィスの管理上支障があると認められる事業者</w:t>
      </w:r>
    </w:p>
    <w:p w:rsidR="006D0E99" w:rsidRPr="0090678B" w:rsidRDefault="00393D93" w:rsidP="00A67AD4">
      <w:pPr>
        <w:spacing w:line="480" w:lineRule="atLeast"/>
        <w:ind w:leftChars="100" w:left="722" w:rightChars="-12" w:right="-29" w:hangingChars="200" w:hanging="481"/>
        <w:jc w:val="left"/>
      </w:pPr>
      <w:r w:rsidRPr="0090678B">
        <w:rPr>
          <w:rFonts w:hint="eastAsia"/>
        </w:rPr>
        <w:t>（１４）オフィス又はその付属設備を損傷するおそれがあると認められる事業者</w:t>
      </w:r>
    </w:p>
    <w:p w:rsidR="006D0E99" w:rsidRPr="0090678B" w:rsidRDefault="00393D93">
      <w:pPr>
        <w:spacing w:line="480" w:lineRule="atLeast"/>
        <w:ind w:left="480" w:hanging="240"/>
        <w:jc w:val="left"/>
      </w:pPr>
      <w:r w:rsidRPr="0090678B">
        <w:rPr>
          <w:rFonts w:hint="eastAsia"/>
        </w:rPr>
        <w:t>（１５）用途の変更を伴う利用があると認められる事業者</w:t>
      </w:r>
    </w:p>
    <w:p w:rsidR="006D0E99" w:rsidRPr="0090678B" w:rsidRDefault="00393D93">
      <w:pPr>
        <w:spacing w:line="480" w:lineRule="atLeast"/>
        <w:ind w:left="480" w:hanging="240"/>
        <w:jc w:val="left"/>
      </w:pPr>
      <w:r w:rsidRPr="0090678B">
        <w:rPr>
          <w:rFonts w:hint="eastAsia"/>
        </w:rPr>
        <w:t>（１６）前各号に掲げるもののほか、市長が特に適当でないと認める事業者</w:t>
      </w:r>
    </w:p>
    <w:p w:rsidR="006D0E99" w:rsidRPr="0090678B" w:rsidRDefault="00393D93">
      <w:pPr>
        <w:spacing w:line="480" w:lineRule="atLeast"/>
        <w:ind w:left="247" w:hangingChars="100" w:hanging="247"/>
        <w:jc w:val="left"/>
      </w:pPr>
      <w:r w:rsidRPr="0090678B">
        <w:rPr>
          <w:rFonts w:hint="eastAsia"/>
          <w:spacing w:val="3"/>
          <w:kern w:val="0"/>
          <w:fitText w:val="8901" w:id="6"/>
        </w:rPr>
        <w:t>３　第１項の規定に基づきオフィスを利用しようとする者（以下「申請者」と</w:t>
      </w:r>
      <w:r w:rsidRPr="0090678B">
        <w:rPr>
          <w:rFonts w:hint="eastAsia"/>
          <w:spacing w:val="25"/>
          <w:kern w:val="0"/>
          <w:fitText w:val="8901" w:id="6"/>
        </w:rPr>
        <w:t>い</w:t>
      </w:r>
      <w:r w:rsidRPr="0090678B">
        <w:rPr>
          <w:rFonts w:hint="eastAsia"/>
          <w:spacing w:val="3"/>
          <w:fitText w:val="8660" w:id="7"/>
        </w:rPr>
        <w:t>う。）は、利用開始を希望する日の３日前までに利用許可申請書（様式第１号</w:t>
      </w:r>
      <w:r w:rsidRPr="0090678B">
        <w:rPr>
          <w:rFonts w:hint="eastAsia"/>
          <w:spacing w:val="-33"/>
          <w:fitText w:val="8660" w:id="7"/>
        </w:rPr>
        <w:t>）</w:t>
      </w:r>
      <w:r w:rsidRPr="0090678B">
        <w:rPr>
          <w:rFonts w:hint="eastAsia"/>
        </w:rPr>
        <w:t>を市長に提出しなければならない。</w:t>
      </w:r>
    </w:p>
    <w:p w:rsidR="006D0E99" w:rsidRPr="0090678B" w:rsidRDefault="00393D93">
      <w:pPr>
        <w:pStyle w:val="a4"/>
        <w:wordWrap/>
        <w:overflowPunct/>
        <w:autoSpaceDE/>
        <w:spacing w:line="480" w:lineRule="atLeast"/>
        <w:ind w:left="230" w:hanging="230"/>
        <w:rPr>
          <w:sz w:val="24"/>
        </w:rPr>
      </w:pPr>
      <w:r w:rsidRPr="0090678B">
        <w:rPr>
          <w:rFonts w:hint="eastAsia"/>
          <w:sz w:val="24"/>
        </w:rPr>
        <w:t>４　市長は、利用資格の調査上必要がある場合においては、申請者に対し必要と認める書類等の提示を求め、又は提出させることができる。</w:t>
      </w:r>
    </w:p>
    <w:p w:rsidR="006D0E99" w:rsidRPr="0090678B" w:rsidRDefault="00393D93">
      <w:pPr>
        <w:pStyle w:val="a4"/>
        <w:wordWrap/>
        <w:overflowPunct/>
        <w:autoSpaceDE/>
        <w:spacing w:line="480" w:lineRule="atLeast"/>
        <w:ind w:left="230" w:hanging="230"/>
        <w:rPr>
          <w:sz w:val="24"/>
        </w:rPr>
      </w:pPr>
      <w:r w:rsidRPr="0090678B">
        <w:rPr>
          <w:rFonts w:hint="eastAsia"/>
          <w:sz w:val="24"/>
        </w:rPr>
        <w:t>５　市長は、提出された利用許可申請書の内容を審査して利用の適否を決定し、その結果について利用許可通知書（様式第２号）又は利用却下通知書（様式第３号）により申請者に通知するものとする。</w:t>
      </w:r>
    </w:p>
    <w:p w:rsidR="006D0E99" w:rsidRPr="0090678B" w:rsidRDefault="00393D93">
      <w:pPr>
        <w:pStyle w:val="a4"/>
        <w:wordWrap/>
        <w:overflowPunct/>
        <w:autoSpaceDE/>
        <w:spacing w:line="480" w:lineRule="atLeast"/>
        <w:ind w:left="230" w:hanging="230"/>
        <w:rPr>
          <w:sz w:val="24"/>
        </w:rPr>
      </w:pPr>
      <w:r w:rsidRPr="0090678B">
        <w:rPr>
          <w:rFonts w:hint="eastAsia"/>
          <w:sz w:val="24"/>
        </w:rPr>
        <w:t>６　市長は、利用の許可に際し必要な条件を付することができる。</w:t>
      </w:r>
    </w:p>
    <w:p w:rsidR="006D0E99" w:rsidRPr="0090678B" w:rsidRDefault="00393D93">
      <w:pPr>
        <w:spacing w:line="480" w:lineRule="atLeast"/>
        <w:ind w:firstLineChars="100" w:firstLine="241"/>
        <w:jc w:val="left"/>
      </w:pPr>
      <w:r w:rsidRPr="0090678B">
        <w:rPr>
          <w:rFonts w:hint="eastAsia"/>
        </w:rPr>
        <w:t>（利用料）</w:t>
      </w:r>
    </w:p>
    <w:p w:rsidR="006D0E99" w:rsidRPr="0090678B" w:rsidRDefault="00393D93">
      <w:pPr>
        <w:spacing w:line="480" w:lineRule="atLeast"/>
        <w:ind w:left="241" w:hangingChars="100" w:hanging="241"/>
        <w:jc w:val="left"/>
      </w:pPr>
      <w:r w:rsidRPr="0090678B">
        <w:rPr>
          <w:rFonts w:hint="eastAsia"/>
          <w:kern w:val="0"/>
        </w:rPr>
        <w:t>第９条　前条の許可を受けた申請者（以下「利用者」という。）のオフィスの利用</w:t>
      </w:r>
      <w:r w:rsidRPr="0090678B">
        <w:rPr>
          <w:rFonts w:hint="eastAsia"/>
        </w:rPr>
        <w:t>に係る利用料は、別表のとおりとする。</w:t>
      </w:r>
    </w:p>
    <w:p w:rsidR="00D06F9F" w:rsidRPr="0090678B" w:rsidRDefault="00D06F9F">
      <w:pPr>
        <w:spacing w:line="480" w:lineRule="atLeast"/>
        <w:ind w:left="241" w:hangingChars="100" w:hanging="241"/>
        <w:jc w:val="left"/>
      </w:pPr>
      <w:r w:rsidRPr="0090678B">
        <w:rPr>
          <w:rFonts w:hint="eastAsia"/>
        </w:rPr>
        <w:t>２　安来市企業立地促進条例施行規則（平成２５年安来市規則第１１号）第６条に規定する通知を受けた企業</w:t>
      </w:r>
      <w:r w:rsidR="007342BA" w:rsidRPr="0090678B">
        <w:rPr>
          <w:rFonts w:hint="eastAsia"/>
        </w:rPr>
        <w:t>の利用料</w:t>
      </w:r>
      <w:r w:rsidRPr="0090678B">
        <w:rPr>
          <w:rFonts w:hint="eastAsia"/>
        </w:rPr>
        <w:t>は</w:t>
      </w:r>
      <w:r w:rsidR="007342BA" w:rsidRPr="0090678B">
        <w:rPr>
          <w:rFonts w:hint="eastAsia"/>
        </w:rPr>
        <w:t>、</w:t>
      </w:r>
      <w:r w:rsidRPr="0090678B">
        <w:rPr>
          <w:rFonts w:hint="eastAsia"/>
        </w:rPr>
        <w:t>無料とする。</w:t>
      </w:r>
    </w:p>
    <w:p w:rsidR="006D0E99" w:rsidRPr="0090678B" w:rsidRDefault="00D06F9F">
      <w:pPr>
        <w:spacing w:line="480" w:lineRule="atLeast"/>
        <w:ind w:left="241" w:hangingChars="100" w:hanging="241"/>
        <w:jc w:val="left"/>
      </w:pPr>
      <w:r w:rsidRPr="0090678B">
        <w:rPr>
          <w:rFonts w:hint="eastAsia"/>
        </w:rPr>
        <w:lastRenderedPageBreak/>
        <w:t>３</w:t>
      </w:r>
      <w:r w:rsidR="00393D93" w:rsidRPr="0090678B">
        <w:rPr>
          <w:rFonts w:hint="eastAsia"/>
        </w:rPr>
        <w:t xml:space="preserve">　市長は、公益上特に必要が</w:t>
      </w:r>
      <w:r w:rsidR="007342BA" w:rsidRPr="0090678B">
        <w:rPr>
          <w:rFonts w:hint="eastAsia"/>
        </w:rPr>
        <w:t>あると認めるときは、第１</w:t>
      </w:r>
      <w:r w:rsidR="00393D93" w:rsidRPr="0090678B">
        <w:rPr>
          <w:rFonts w:hint="eastAsia"/>
        </w:rPr>
        <w:t>項の利用料を減免することができる。</w:t>
      </w:r>
    </w:p>
    <w:p w:rsidR="006D0E99" w:rsidRPr="0090678B" w:rsidRDefault="00393D93">
      <w:pPr>
        <w:spacing w:line="480" w:lineRule="atLeast"/>
        <w:ind w:leftChars="100" w:left="241"/>
        <w:jc w:val="left"/>
      </w:pPr>
      <w:r w:rsidRPr="0090678B">
        <w:rPr>
          <w:rFonts w:hint="eastAsia"/>
        </w:rPr>
        <w:t>（費用負担）</w:t>
      </w:r>
    </w:p>
    <w:p w:rsidR="006D0E99" w:rsidRPr="0090678B" w:rsidRDefault="00393D93">
      <w:pPr>
        <w:pStyle w:val="a4"/>
        <w:wordWrap/>
        <w:overflowPunct/>
        <w:autoSpaceDE/>
        <w:spacing w:line="480" w:lineRule="atLeast"/>
        <w:ind w:left="230" w:hanging="230"/>
        <w:rPr>
          <w:sz w:val="24"/>
        </w:rPr>
      </w:pPr>
      <w:r w:rsidRPr="0090678B">
        <w:rPr>
          <w:rFonts w:hint="eastAsia"/>
          <w:sz w:val="24"/>
        </w:rPr>
        <w:t>第１０条　利用者のオフィスの利用に係る電気代及びオフ</w:t>
      </w:r>
      <w:r w:rsidR="007A486F" w:rsidRPr="0090678B">
        <w:rPr>
          <w:rFonts w:hint="eastAsia"/>
          <w:sz w:val="24"/>
        </w:rPr>
        <w:t>ィスに備付けのインターネット接続機器に係る通信費については、市</w:t>
      </w:r>
      <w:r w:rsidRPr="0090678B">
        <w:rPr>
          <w:rFonts w:hint="eastAsia"/>
          <w:sz w:val="24"/>
        </w:rPr>
        <w:t>の負担とする。</w:t>
      </w:r>
    </w:p>
    <w:p w:rsidR="006D0E99" w:rsidRPr="0090678B" w:rsidRDefault="00393D93">
      <w:pPr>
        <w:pStyle w:val="a4"/>
        <w:wordWrap/>
        <w:overflowPunct/>
        <w:autoSpaceDE/>
        <w:spacing w:line="480" w:lineRule="atLeast"/>
        <w:ind w:left="230" w:hanging="230"/>
        <w:rPr>
          <w:sz w:val="24"/>
        </w:rPr>
      </w:pPr>
      <w:r w:rsidRPr="0090678B">
        <w:rPr>
          <w:rFonts w:hint="eastAsia"/>
          <w:sz w:val="24"/>
        </w:rPr>
        <w:t>２　次に掲げる費用は、利用者の負担とする。ただし、市長が利用者に負担させることが適当でないと認めた場合は、この限りでない。</w:t>
      </w:r>
    </w:p>
    <w:p w:rsidR="006D0E99" w:rsidRPr="0090678B" w:rsidRDefault="00393D93">
      <w:pPr>
        <w:pStyle w:val="a4"/>
        <w:wordWrap/>
        <w:overflowPunct/>
        <w:autoSpaceDE/>
        <w:spacing w:line="480" w:lineRule="atLeast"/>
        <w:ind w:left="230" w:hanging="230"/>
        <w:rPr>
          <w:sz w:val="24"/>
        </w:rPr>
      </w:pPr>
      <w:r w:rsidRPr="0090678B">
        <w:rPr>
          <w:rFonts w:hint="eastAsia"/>
          <w:sz w:val="24"/>
        </w:rPr>
        <w:t xml:space="preserve">　（１）汚物及びほこりの処分等清掃衛生に要する経費</w:t>
      </w:r>
    </w:p>
    <w:p w:rsidR="006D0E99" w:rsidRPr="0090678B" w:rsidRDefault="00393D93">
      <w:pPr>
        <w:pStyle w:val="a4"/>
        <w:wordWrap/>
        <w:overflowPunct/>
        <w:autoSpaceDE/>
        <w:spacing w:line="480" w:lineRule="atLeast"/>
        <w:ind w:left="722" w:hangingChars="300" w:hanging="722"/>
        <w:rPr>
          <w:sz w:val="24"/>
        </w:rPr>
      </w:pPr>
      <w:r w:rsidRPr="0090678B">
        <w:rPr>
          <w:rFonts w:hint="eastAsia"/>
          <w:sz w:val="24"/>
        </w:rPr>
        <w:t xml:space="preserve">　（２）破損した小破修理に要する経費</w:t>
      </w:r>
    </w:p>
    <w:p w:rsidR="006D0E99" w:rsidRPr="0090678B" w:rsidRDefault="007A486F">
      <w:pPr>
        <w:spacing w:line="480" w:lineRule="atLeast"/>
        <w:ind w:left="722" w:hangingChars="300" w:hanging="722"/>
      </w:pPr>
      <w:r w:rsidRPr="0090678B">
        <w:rPr>
          <w:rFonts w:hint="eastAsia"/>
        </w:rPr>
        <w:t xml:space="preserve">　（３）消耗品費、印刷費、コピー料並びに</w:t>
      </w:r>
      <w:r w:rsidR="00393D93" w:rsidRPr="0090678B">
        <w:rPr>
          <w:rFonts w:hint="eastAsia"/>
        </w:rPr>
        <w:t>利用者が持ち込んだ備品及び什器類に要する経費</w:t>
      </w:r>
    </w:p>
    <w:p w:rsidR="006D0E99" w:rsidRPr="0090678B" w:rsidRDefault="00393D93">
      <w:pPr>
        <w:spacing w:line="480" w:lineRule="atLeast"/>
        <w:ind w:leftChars="100" w:left="241"/>
        <w:jc w:val="left"/>
      </w:pPr>
      <w:r w:rsidRPr="0090678B">
        <w:rPr>
          <w:rFonts w:hint="eastAsia"/>
        </w:rPr>
        <w:t>（利用料の不還付）</w:t>
      </w:r>
    </w:p>
    <w:p w:rsidR="006D0E99" w:rsidRPr="0090678B" w:rsidRDefault="00393D93">
      <w:pPr>
        <w:spacing w:line="480" w:lineRule="atLeast"/>
        <w:ind w:left="241" w:hangingChars="100" w:hanging="241"/>
        <w:jc w:val="left"/>
      </w:pPr>
      <w:r w:rsidRPr="0090678B">
        <w:rPr>
          <w:rFonts w:hint="eastAsia"/>
        </w:rPr>
        <w:t>第１１条　既に納付した利用料は還付しない。ただし、次の各号のいずれかに該当するときは、その全部又は一部を還付することができる。</w:t>
      </w:r>
    </w:p>
    <w:p w:rsidR="006D0E99" w:rsidRPr="0090678B" w:rsidRDefault="00393D93" w:rsidP="00A67AD4">
      <w:pPr>
        <w:spacing w:line="480" w:lineRule="atLeast"/>
        <w:ind w:leftChars="100" w:left="722" w:rightChars="-12" w:right="-29" w:hangingChars="200" w:hanging="481"/>
        <w:jc w:val="left"/>
      </w:pPr>
      <w:r w:rsidRPr="0090678B">
        <w:rPr>
          <w:rFonts w:hint="eastAsia"/>
        </w:rPr>
        <w:t>（１）利用者が、その責めに帰することができない理由によりオフィスを利用することができなくなったとき。</w:t>
      </w:r>
    </w:p>
    <w:p w:rsidR="006D0E99" w:rsidRPr="0090678B" w:rsidRDefault="00393D93" w:rsidP="00A67AD4">
      <w:pPr>
        <w:spacing w:line="480" w:lineRule="atLeast"/>
        <w:ind w:leftChars="100" w:left="722" w:rightChars="-12" w:right="-29" w:hangingChars="200" w:hanging="481"/>
        <w:jc w:val="left"/>
      </w:pPr>
      <w:r w:rsidRPr="0090678B">
        <w:rPr>
          <w:rFonts w:hint="eastAsia"/>
        </w:rPr>
        <w:t>（２）市長が、オフィスの管理上特に必要があるため第１５条の規定により許可を取り消したとき。</w:t>
      </w:r>
    </w:p>
    <w:p w:rsidR="006D0E99" w:rsidRPr="0090678B" w:rsidRDefault="00393D93" w:rsidP="00A67AD4">
      <w:pPr>
        <w:spacing w:line="480" w:lineRule="atLeast"/>
        <w:ind w:leftChars="100" w:left="722" w:rightChars="-12" w:right="-29" w:hangingChars="200" w:hanging="481"/>
        <w:jc w:val="left"/>
      </w:pPr>
      <w:r w:rsidRPr="0090678B">
        <w:rPr>
          <w:rFonts w:hint="eastAsia"/>
        </w:rPr>
        <w:t>（３）利用者が、利用開始の日前で規則で定める日までに利用の中止を申し出たとき。</w:t>
      </w:r>
    </w:p>
    <w:p w:rsidR="006D0E99" w:rsidRPr="0090678B" w:rsidRDefault="00393D93">
      <w:pPr>
        <w:pStyle w:val="a4"/>
        <w:wordWrap/>
        <w:overflowPunct/>
        <w:autoSpaceDE/>
        <w:spacing w:line="480" w:lineRule="atLeast"/>
        <w:ind w:left="230" w:hanging="230"/>
      </w:pPr>
      <w:r w:rsidRPr="0090678B">
        <w:rPr>
          <w:rFonts w:hint="eastAsia"/>
          <w:sz w:val="24"/>
        </w:rPr>
        <w:t xml:space="preserve">　（利用者の遵守義務）</w:t>
      </w:r>
    </w:p>
    <w:p w:rsidR="006D0E99" w:rsidRPr="0090678B" w:rsidRDefault="00393D93">
      <w:pPr>
        <w:spacing w:line="480" w:lineRule="atLeast"/>
        <w:ind w:left="240" w:hanging="240"/>
        <w:jc w:val="left"/>
      </w:pPr>
      <w:r w:rsidRPr="0090678B">
        <w:rPr>
          <w:rFonts w:hint="eastAsia"/>
        </w:rPr>
        <w:t>第１２条　利用者は、原則として市からオフィスの鍵を受け取り、オフィスを利用するものとする。この場合において、利用者は、次に掲げる事項を遵守しなければならない。</w:t>
      </w:r>
    </w:p>
    <w:p w:rsidR="006D0E99" w:rsidRPr="0090678B" w:rsidRDefault="00393D93">
      <w:pPr>
        <w:spacing w:line="480" w:lineRule="atLeast"/>
        <w:ind w:left="480" w:hanging="240"/>
        <w:jc w:val="left"/>
      </w:pPr>
      <w:r w:rsidRPr="0090678B">
        <w:rPr>
          <w:rFonts w:hint="eastAsia"/>
        </w:rPr>
        <w:t>（１）オフィスの利用に係るアンケート及びヒアリングに協力すること。</w:t>
      </w:r>
    </w:p>
    <w:p w:rsidR="006D0E99" w:rsidRPr="0090678B" w:rsidRDefault="00393D93" w:rsidP="00A67AD4">
      <w:pPr>
        <w:spacing w:line="480" w:lineRule="atLeast"/>
        <w:ind w:leftChars="100" w:left="722" w:rightChars="-12" w:right="-29" w:hangingChars="200" w:hanging="481"/>
        <w:jc w:val="left"/>
      </w:pPr>
      <w:r w:rsidRPr="0090678B">
        <w:rPr>
          <w:rFonts w:hint="eastAsia"/>
        </w:rPr>
        <w:t>（２）留守時に施錠するなどオフィスを善良な管理者の注意をもって管理すること。また、オフィスの鍵を紛失したときは、速やかに市長にその旨を報告すること。</w:t>
      </w:r>
    </w:p>
    <w:p w:rsidR="006D0E99" w:rsidRPr="0090678B" w:rsidRDefault="00393D93">
      <w:pPr>
        <w:spacing w:line="480" w:lineRule="atLeast"/>
        <w:ind w:left="480" w:hanging="240"/>
        <w:jc w:val="left"/>
      </w:pPr>
      <w:r w:rsidRPr="0090678B">
        <w:rPr>
          <w:rFonts w:hint="eastAsia"/>
        </w:rPr>
        <w:t>（３）オフィス内は、禁煙とし、火気の取扱いに注意すること。</w:t>
      </w:r>
    </w:p>
    <w:p w:rsidR="006D0E99" w:rsidRPr="0090678B" w:rsidRDefault="00393D93">
      <w:pPr>
        <w:spacing w:line="480" w:lineRule="atLeast"/>
        <w:ind w:left="480" w:hanging="240"/>
        <w:jc w:val="left"/>
      </w:pPr>
      <w:r w:rsidRPr="0090678B">
        <w:rPr>
          <w:rFonts w:hint="eastAsia"/>
        </w:rPr>
        <w:lastRenderedPageBreak/>
        <w:t>（４）備付けの備品、什器類等を適切に取り扱うこと。</w:t>
      </w:r>
    </w:p>
    <w:p w:rsidR="006D0E99" w:rsidRPr="0090678B" w:rsidRDefault="00393D93">
      <w:pPr>
        <w:spacing w:line="480" w:lineRule="atLeast"/>
        <w:ind w:left="480" w:hanging="240"/>
        <w:jc w:val="left"/>
      </w:pPr>
      <w:r w:rsidRPr="0090678B">
        <w:rPr>
          <w:rFonts w:hint="eastAsia"/>
        </w:rPr>
        <w:t>（５）オフィスを清掃し、良好な状態の維持に努めること。</w:t>
      </w:r>
    </w:p>
    <w:p w:rsidR="006D0E99" w:rsidRPr="0090678B" w:rsidRDefault="00393D93">
      <w:pPr>
        <w:spacing w:line="480" w:lineRule="atLeast"/>
        <w:ind w:left="480" w:hanging="240"/>
        <w:jc w:val="left"/>
      </w:pPr>
      <w:r w:rsidRPr="0090678B">
        <w:rPr>
          <w:rFonts w:hint="eastAsia"/>
        </w:rPr>
        <w:t>（６）ごみは、市長の指示に従い排出すること。</w:t>
      </w:r>
    </w:p>
    <w:p w:rsidR="006D0E99" w:rsidRPr="0090678B" w:rsidRDefault="00393D93" w:rsidP="00203201">
      <w:pPr>
        <w:spacing w:line="480" w:lineRule="atLeast"/>
        <w:ind w:leftChars="100" w:left="722" w:rightChars="-12" w:right="-29" w:hangingChars="200" w:hanging="481"/>
        <w:jc w:val="left"/>
      </w:pPr>
      <w:r w:rsidRPr="0090678B">
        <w:rPr>
          <w:rFonts w:hint="eastAsia"/>
        </w:rPr>
        <w:t>（７）オフィスの利用期間が満了し、又は利用者が利用をやめるときは、直ちにオフィスの鍵を市に返却すること。</w:t>
      </w:r>
    </w:p>
    <w:p w:rsidR="006D0E99" w:rsidRPr="0090678B" w:rsidRDefault="00393D93">
      <w:pPr>
        <w:spacing w:line="480" w:lineRule="atLeast"/>
        <w:ind w:left="480" w:hanging="240"/>
        <w:jc w:val="left"/>
      </w:pPr>
      <w:r w:rsidRPr="0090678B">
        <w:rPr>
          <w:rFonts w:hint="eastAsia"/>
        </w:rPr>
        <w:t>（８）前各号に掲げるもののほか、市長が必要と認める事項</w:t>
      </w:r>
    </w:p>
    <w:p w:rsidR="006D0E99" w:rsidRPr="0090678B" w:rsidRDefault="00393D93">
      <w:pPr>
        <w:spacing w:line="480" w:lineRule="atLeast"/>
        <w:ind w:left="240"/>
        <w:jc w:val="left"/>
      </w:pPr>
      <w:r w:rsidRPr="0090678B">
        <w:rPr>
          <w:rFonts w:hint="eastAsia"/>
        </w:rPr>
        <w:t>（制限される行為）</w:t>
      </w:r>
    </w:p>
    <w:p w:rsidR="006D0E99" w:rsidRPr="0090678B" w:rsidRDefault="00393D93">
      <w:pPr>
        <w:spacing w:line="480" w:lineRule="atLeast"/>
        <w:ind w:left="240" w:hanging="240"/>
        <w:jc w:val="left"/>
      </w:pPr>
      <w:r w:rsidRPr="0090678B">
        <w:rPr>
          <w:rFonts w:hint="eastAsia"/>
        </w:rPr>
        <w:t>第１３条　利用者は、オフィスにおいて次に掲げる行為をしてはならない。</w:t>
      </w:r>
    </w:p>
    <w:p w:rsidR="006D0E99" w:rsidRPr="0090678B" w:rsidRDefault="00393D93">
      <w:pPr>
        <w:spacing w:line="480" w:lineRule="atLeast"/>
        <w:ind w:left="480" w:hanging="240"/>
        <w:jc w:val="left"/>
      </w:pPr>
      <w:r w:rsidRPr="0090678B">
        <w:rPr>
          <w:rFonts w:hint="eastAsia"/>
        </w:rPr>
        <w:t>（１）寄附の要請その他これに類する行為</w:t>
      </w:r>
    </w:p>
    <w:p w:rsidR="006D0E99" w:rsidRPr="0090678B" w:rsidRDefault="00393D93">
      <w:pPr>
        <w:spacing w:line="480" w:lineRule="atLeast"/>
        <w:ind w:left="480" w:hanging="240"/>
        <w:jc w:val="left"/>
      </w:pPr>
      <w:r w:rsidRPr="0090678B">
        <w:rPr>
          <w:rFonts w:hint="eastAsia"/>
        </w:rPr>
        <w:t>（２）興行を行うこと。</w:t>
      </w:r>
    </w:p>
    <w:p w:rsidR="006D0E99" w:rsidRPr="0090678B" w:rsidRDefault="00393D93">
      <w:pPr>
        <w:spacing w:line="480" w:lineRule="atLeast"/>
        <w:ind w:left="480" w:hanging="240"/>
        <w:jc w:val="left"/>
      </w:pPr>
      <w:r w:rsidRPr="0090678B">
        <w:rPr>
          <w:rFonts w:hint="eastAsia"/>
        </w:rPr>
        <w:t>（３）展示会その他これに類する催しを開催すること。</w:t>
      </w:r>
    </w:p>
    <w:p w:rsidR="006D0E99" w:rsidRPr="0090678B" w:rsidRDefault="00393D93">
      <w:pPr>
        <w:spacing w:line="480" w:lineRule="atLeast"/>
        <w:ind w:left="480" w:hanging="240"/>
        <w:jc w:val="left"/>
      </w:pPr>
      <w:r w:rsidRPr="0090678B">
        <w:rPr>
          <w:rFonts w:hint="eastAsia"/>
        </w:rPr>
        <w:t>（４）文書、図書その他の印刷物を貼付し、又は配布すること。</w:t>
      </w:r>
    </w:p>
    <w:p w:rsidR="006D0E99" w:rsidRPr="0090678B" w:rsidRDefault="00393D93">
      <w:pPr>
        <w:spacing w:line="480" w:lineRule="atLeast"/>
        <w:ind w:left="480" w:hanging="240"/>
        <w:jc w:val="left"/>
      </w:pPr>
      <w:r w:rsidRPr="0090678B">
        <w:rPr>
          <w:rFonts w:hint="eastAsia"/>
        </w:rPr>
        <w:t>（５）宗教の普及、勧誘、儀式その他これに類する行為</w:t>
      </w:r>
    </w:p>
    <w:p w:rsidR="006D0E99" w:rsidRPr="0090678B" w:rsidRDefault="00393D93">
      <w:pPr>
        <w:spacing w:line="480" w:lineRule="atLeast"/>
        <w:ind w:left="480" w:hanging="240"/>
        <w:jc w:val="left"/>
      </w:pPr>
      <w:r w:rsidRPr="0090678B">
        <w:rPr>
          <w:rFonts w:hint="eastAsia"/>
        </w:rPr>
        <w:t>（６）政治活動その他これに類する行為</w:t>
      </w:r>
    </w:p>
    <w:p w:rsidR="006D0E99" w:rsidRPr="0090678B" w:rsidRDefault="00393D93">
      <w:pPr>
        <w:spacing w:line="480" w:lineRule="atLeast"/>
        <w:ind w:left="480" w:hanging="240"/>
        <w:jc w:val="left"/>
      </w:pPr>
      <w:r w:rsidRPr="0090678B">
        <w:rPr>
          <w:rFonts w:hint="eastAsia"/>
        </w:rPr>
        <w:t>（７）近隣の住民に迷惑を及ぼす行為</w:t>
      </w:r>
    </w:p>
    <w:p w:rsidR="006D0E99" w:rsidRPr="0090678B" w:rsidRDefault="00393D93">
      <w:pPr>
        <w:spacing w:line="480" w:lineRule="atLeast"/>
        <w:ind w:left="480" w:hanging="240"/>
        <w:jc w:val="left"/>
      </w:pPr>
      <w:r w:rsidRPr="0090678B">
        <w:rPr>
          <w:rFonts w:hint="eastAsia"/>
        </w:rPr>
        <w:t>（８）オフィスの全部又は一部を転貸し、又は利用の権利を譲渡すること。</w:t>
      </w:r>
    </w:p>
    <w:p w:rsidR="006D0E99" w:rsidRPr="0090678B" w:rsidRDefault="00393D93">
      <w:pPr>
        <w:spacing w:line="480" w:lineRule="atLeast"/>
        <w:ind w:leftChars="100" w:left="722" w:hangingChars="200" w:hanging="481"/>
        <w:jc w:val="left"/>
      </w:pPr>
      <w:r w:rsidRPr="0090678B">
        <w:rPr>
          <w:rFonts w:hint="eastAsia"/>
        </w:rPr>
        <w:t>（９）オフィス内及びオフィスの敷地内で動物の飼育をすること。</w:t>
      </w:r>
    </w:p>
    <w:p w:rsidR="006D0E99" w:rsidRPr="0090678B" w:rsidRDefault="00393D93">
      <w:pPr>
        <w:spacing w:line="480" w:lineRule="atLeast"/>
        <w:ind w:left="480" w:hanging="240"/>
        <w:jc w:val="left"/>
      </w:pPr>
      <w:r w:rsidRPr="0090678B">
        <w:rPr>
          <w:rFonts w:hint="eastAsia"/>
        </w:rPr>
        <w:t>（１０）建物の建築若しくは工作物の設置又は鍵の複製</w:t>
      </w:r>
    </w:p>
    <w:p w:rsidR="006D0E99" w:rsidRPr="0090678B" w:rsidRDefault="00393D93">
      <w:pPr>
        <w:spacing w:line="480" w:lineRule="atLeast"/>
        <w:ind w:left="480" w:hanging="240"/>
        <w:jc w:val="left"/>
      </w:pPr>
      <w:r w:rsidRPr="0090678B">
        <w:rPr>
          <w:rFonts w:hint="eastAsia"/>
        </w:rPr>
        <w:t>（１１）前各号に掲げるもののほか、オフィスの利用にふさわしくない行為</w:t>
      </w:r>
    </w:p>
    <w:p w:rsidR="006D0E99" w:rsidRPr="0090678B" w:rsidRDefault="00393D93">
      <w:pPr>
        <w:pStyle w:val="a4"/>
        <w:wordWrap/>
        <w:overflowPunct/>
        <w:autoSpaceDE/>
        <w:spacing w:line="480" w:lineRule="atLeast"/>
        <w:ind w:firstLine="0"/>
        <w:rPr>
          <w:sz w:val="24"/>
        </w:rPr>
      </w:pPr>
      <w:r w:rsidRPr="0090678B">
        <w:rPr>
          <w:rFonts w:hint="eastAsia"/>
          <w:sz w:val="24"/>
        </w:rPr>
        <w:t>（立入り）</w:t>
      </w:r>
    </w:p>
    <w:p w:rsidR="006D0E99" w:rsidRPr="0090678B" w:rsidRDefault="00393D93" w:rsidP="00203201">
      <w:pPr>
        <w:pStyle w:val="a4"/>
        <w:wordWrap/>
        <w:overflowPunct/>
        <w:autoSpaceDE/>
        <w:spacing w:line="480" w:lineRule="atLeast"/>
        <w:ind w:rightChars="-12" w:right="-29"/>
        <w:rPr>
          <w:sz w:val="24"/>
        </w:rPr>
      </w:pPr>
      <w:r w:rsidRPr="0090678B">
        <w:rPr>
          <w:rFonts w:hint="eastAsia"/>
          <w:sz w:val="24"/>
        </w:rPr>
        <w:t>第１４条　市長は、オフィスの防火、火災の延焼、構造の安全その他オフィスの管理上特に必要があると認めるときは、利用者の承諾を得ずにオフィス内に入ることができる。</w:t>
      </w:r>
    </w:p>
    <w:p w:rsidR="006D0E99" w:rsidRPr="0090678B" w:rsidRDefault="00393D93" w:rsidP="00203201">
      <w:pPr>
        <w:spacing w:line="480" w:lineRule="atLeast"/>
        <w:ind w:left="241" w:rightChars="-12" w:right="-29" w:hangingChars="100" w:hanging="241"/>
        <w:jc w:val="left"/>
      </w:pPr>
      <w:r w:rsidRPr="0090678B">
        <w:rPr>
          <w:rFonts w:hint="eastAsia"/>
        </w:rPr>
        <w:t>２　利用者は、正当な理由がある場合を除き、前項の規定に基づく立入りを拒否することはできない。</w:t>
      </w:r>
    </w:p>
    <w:p w:rsidR="006D0E99" w:rsidRPr="0090678B" w:rsidRDefault="00393D93">
      <w:pPr>
        <w:spacing w:line="480" w:lineRule="atLeast"/>
        <w:ind w:left="240"/>
        <w:jc w:val="left"/>
      </w:pPr>
      <w:r w:rsidRPr="0090678B">
        <w:rPr>
          <w:rFonts w:hint="eastAsia"/>
        </w:rPr>
        <w:t>（許可の取消し）</w:t>
      </w:r>
    </w:p>
    <w:p w:rsidR="006D0E99" w:rsidRPr="0090678B" w:rsidRDefault="00393D93">
      <w:pPr>
        <w:spacing w:line="480" w:lineRule="atLeast"/>
        <w:ind w:left="240" w:hanging="240"/>
        <w:jc w:val="left"/>
      </w:pPr>
      <w:r w:rsidRPr="0090678B">
        <w:rPr>
          <w:rFonts w:hint="eastAsia"/>
        </w:rPr>
        <w:t>第１５条　市長は、利用者に第１２条及び第１３条の規定に違反する行為があったと認めるときは、第８条の許可を取り消すことができる。</w:t>
      </w:r>
    </w:p>
    <w:p w:rsidR="006D0E99" w:rsidRPr="0090678B" w:rsidRDefault="00393D93">
      <w:pPr>
        <w:pStyle w:val="a4"/>
        <w:wordWrap/>
        <w:overflowPunct/>
        <w:autoSpaceDE/>
        <w:spacing w:line="480" w:lineRule="atLeast"/>
        <w:rPr>
          <w:sz w:val="24"/>
        </w:rPr>
      </w:pPr>
      <w:r w:rsidRPr="0090678B">
        <w:rPr>
          <w:rFonts w:hint="eastAsia"/>
          <w:sz w:val="24"/>
        </w:rPr>
        <w:t>２　市長は、前項の規定により許可を取り消した場合は、利用許可取消通知書（様</w:t>
      </w:r>
      <w:r w:rsidRPr="0090678B">
        <w:rPr>
          <w:rFonts w:hint="eastAsia"/>
          <w:sz w:val="24"/>
        </w:rPr>
        <w:lastRenderedPageBreak/>
        <w:t>式第４号）により利用者に通知するものとする。ただし、急を要する場合は、口頭で許可を取り消した後に、利用者に通知するものとする。</w:t>
      </w:r>
    </w:p>
    <w:p w:rsidR="006D0E99" w:rsidRPr="0090678B" w:rsidRDefault="00393D93">
      <w:pPr>
        <w:pStyle w:val="a4"/>
        <w:wordWrap/>
        <w:overflowPunct/>
        <w:autoSpaceDE/>
        <w:spacing w:line="480" w:lineRule="atLeast"/>
        <w:rPr>
          <w:sz w:val="24"/>
        </w:rPr>
      </w:pPr>
      <w:r w:rsidRPr="0090678B">
        <w:rPr>
          <w:rFonts w:hint="eastAsia"/>
          <w:sz w:val="24"/>
        </w:rPr>
        <w:t xml:space="preserve">　（終了報告）</w:t>
      </w:r>
    </w:p>
    <w:p w:rsidR="006D0E99" w:rsidRPr="0090678B" w:rsidRDefault="00393D93">
      <w:pPr>
        <w:pStyle w:val="a4"/>
        <w:wordWrap/>
        <w:overflowPunct/>
        <w:autoSpaceDE/>
        <w:spacing w:line="480" w:lineRule="atLeast"/>
        <w:rPr>
          <w:sz w:val="24"/>
        </w:rPr>
      </w:pPr>
      <w:r w:rsidRPr="0090678B">
        <w:rPr>
          <w:rFonts w:hint="eastAsia"/>
          <w:sz w:val="24"/>
        </w:rPr>
        <w:t>第１６条　利用者は、オフィス利用終了時（前条の規定により許可を取り消された場合を除く。）に終了報告書（様式第５号）を市長に提出しなければならない。</w:t>
      </w:r>
    </w:p>
    <w:p w:rsidR="006D0E99" w:rsidRPr="0090678B" w:rsidRDefault="00393D93">
      <w:pPr>
        <w:spacing w:line="480" w:lineRule="atLeast"/>
        <w:ind w:firstLineChars="100" w:firstLine="241"/>
        <w:jc w:val="left"/>
      </w:pPr>
      <w:r w:rsidRPr="0090678B">
        <w:rPr>
          <w:rFonts w:hint="eastAsia"/>
        </w:rPr>
        <w:t>（原状回復の義務)</w:t>
      </w:r>
    </w:p>
    <w:p w:rsidR="006D0E99" w:rsidRPr="0090678B" w:rsidRDefault="00393D93">
      <w:pPr>
        <w:spacing w:line="480" w:lineRule="atLeast"/>
        <w:ind w:left="240" w:hanging="240"/>
        <w:jc w:val="left"/>
      </w:pPr>
      <w:r w:rsidRPr="0090678B">
        <w:rPr>
          <w:rFonts w:hint="eastAsia"/>
        </w:rPr>
        <w:t>第１７条　利用者は、オフィスの利用が終わったとき、又は第１５条の規定により許可を取り消されたときは、速やかに当該施設等を原状に復し、又は搬入した物件を撤去しなければならない。</w:t>
      </w:r>
    </w:p>
    <w:p w:rsidR="006D0E99" w:rsidRPr="0090678B" w:rsidRDefault="00393D93">
      <w:pPr>
        <w:pStyle w:val="a4"/>
        <w:wordWrap/>
        <w:overflowPunct/>
        <w:autoSpaceDE/>
        <w:spacing w:line="480" w:lineRule="atLeast"/>
        <w:rPr>
          <w:sz w:val="24"/>
        </w:rPr>
      </w:pPr>
      <w:r w:rsidRPr="0090678B">
        <w:rPr>
          <w:rFonts w:hint="eastAsia"/>
          <w:sz w:val="24"/>
        </w:rPr>
        <w:t>２　利用者は、前項の規定に基づき行う原状回復の内容及び方法について、市長の指示に従わなければならない。</w:t>
      </w:r>
    </w:p>
    <w:p w:rsidR="006D0E99" w:rsidRPr="0090678B" w:rsidRDefault="00393D93">
      <w:pPr>
        <w:spacing w:line="480" w:lineRule="atLeast"/>
        <w:ind w:left="240"/>
        <w:jc w:val="left"/>
      </w:pPr>
      <w:r w:rsidRPr="0090678B">
        <w:rPr>
          <w:rFonts w:hint="eastAsia"/>
        </w:rPr>
        <w:t>（損害賠償の義務）</w:t>
      </w:r>
    </w:p>
    <w:p w:rsidR="006D0E99" w:rsidRPr="0090678B" w:rsidRDefault="00393D93">
      <w:pPr>
        <w:spacing w:line="480" w:lineRule="atLeast"/>
        <w:ind w:left="240" w:hanging="240"/>
        <w:jc w:val="left"/>
      </w:pPr>
      <w:r w:rsidRPr="0090678B">
        <w:rPr>
          <w:rFonts w:hint="eastAsia"/>
        </w:rPr>
        <w:t>第１８条　利用者は、故意若しくは過失によりオフィス及びその設備、備付けの備品、什器類等を破損し、汚損し、若しくは滅失したとき、又は前条の規定に基づく原状回復を行わないときは、それによって生じた損害を賠償しなければならない。ただし、市長は、やむを得ない事由があると認めるときは、その額の全部又は一部を免除することができる。</w:t>
      </w:r>
    </w:p>
    <w:p w:rsidR="006D0E99" w:rsidRPr="0090678B" w:rsidRDefault="00393D93">
      <w:pPr>
        <w:spacing w:line="480" w:lineRule="atLeast"/>
        <w:ind w:left="240"/>
        <w:jc w:val="left"/>
      </w:pPr>
      <w:r w:rsidRPr="0090678B">
        <w:rPr>
          <w:rFonts w:hint="eastAsia"/>
        </w:rPr>
        <w:t>（事故責任）</w:t>
      </w:r>
    </w:p>
    <w:p w:rsidR="006D0E99" w:rsidRPr="0090678B" w:rsidRDefault="00393D93">
      <w:pPr>
        <w:spacing w:line="480" w:lineRule="atLeast"/>
        <w:ind w:left="240" w:hanging="240"/>
        <w:jc w:val="left"/>
      </w:pPr>
      <w:r w:rsidRPr="0090678B">
        <w:rPr>
          <w:rFonts w:hint="eastAsia"/>
        </w:rPr>
        <w:t>第１９条　市長は、オフィスが市長の責めに帰すべき事由により安全性を欠いている場合を除き、オフィス内及びオフィス敷地内で発生した事故に対して、その責任を負わないものとする。</w:t>
      </w:r>
    </w:p>
    <w:p w:rsidR="006D0E99" w:rsidRPr="0090678B" w:rsidRDefault="00393D93">
      <w:pPr>
        <w:pStyle w:val="a4"/>
        <w:wordWrap/>
        <w:overflowPunct/>
        <w:autoSpaceDE/>
        <w:spacing w:line="480" w:lineRule="atLeast"/>
        <w:ind w:firstLine="0"/>
        <w:rPr>
          <w:sz w:val="24"/>
        </w:rPr>
      </w:pPr>
      <w:r w:rsidRPr="0090678B">
        <w:rPr>
          <w:rFonts w:hint="eastAsia"/>
          <w:sz w:val="24"/>
        </w:rPr>
        <w:t>（その他）</w:t>
      </w:r>
    </w:p>
    <w:p w:rsidR="006D0E99" w:rsidRPr="0090678B" w:rsidRDefault="00393D93">
      <w:pPr>
        <w:pStyle w:val="a4"/>
        <w:wordWrap/>
        <w:overflowPunct/>
        <w:autoSpaceDE/>
        <w:spacing w:line="480" w:lineRule="atLeast"/>
      </w:pPr>
      <w:r w:rsidRPr="0090678B">
        <w:rPr>
          <w:rFonts w:hint="eastAsia"/>
          <w:sz w:val="24"/>
        </w:rPr>
        <w:t>第２０条　この規則に定めるもののほか必要な事項は、市長が別に定める。</w:t>
      </w:r>
    </w:p>
    <w:p w:rsidR="006D0E99" w:rsidRPr="0090678B" w:rsidRDefault="00393D93" w:rsidP="008E39E5">
      <w:pPr>
        <w:spacing w:line="480" w:lineRule="atLeast"/>
        <w:ind w:left="720"/>
        <w:jc w:val="left"/>
      </w:pPr>
      <w:r w:rsidRPr="0090678B">
        <w:rPr>
          <w:rFonts w:hint="eastAsia"/>
        </w:rPr>
        <w:t>附　則</w:t>
      </w:r>
    </w:p>
    <w:p w:rsidR="006D0E99" w:rsidRPr="0090678B" w:rsidRDefault="00393D93" w:rsidP="007A486F">
      <w:pPr>
        <w:spacing w:line="480" w:lineRule="atLeast"/>
        <w:ind w:leftChars="100" w:left="241"/>
        <w:jc w:val="left"/>
      </w:pPr>
      <w:r w:rsidRPr="0090678B">
        <w:rPr>
          <w:rFonts w:hint="eastAsia"/>
        </w:rPr>
        <w:t>この規則は、令和５年７月１日から施行する。</w:t>
      </w:r>
    </w:p>
    <w:p w:rsidR="006D0E99" w:rsidRPr="0090678B" w:rsidRDefault="00393D93">
      <w:pPr>
        <w:spacing w:line="480" w:lineRule="atLeast"/>
        <w:ind w:left="240" w:hanging="240"/>
        <w:jc w:val="left"/>
      </w:pPr>
      <w:r w:rsidRPr="0090678B">
        <w:rPr>
          <w:rFonts w:hint="eastAsia"/>
        </w:rPr>
        <w:br w:type="page"/>
      </w:r>
    </w:p>
    <w:p w:rsidR="006D0E99" w:rsidRPr="0090678B" w:rsidRDefault="00393D93">
      <w:pPr>
        <w:spacing w:line="480" w:lineRule="atLeast"/>
        <w:ind w:left="240" w:hanging="240"/>
        <w:jc w:val="left"/>
      </w:pPr>
      <w:r w:rsidRPr="0090678B">
        <w:rPr>
          <w:rFonts w:hint="eastAsia"/>
        </w:rPr>
        <w:lastRenderedPageBreak/>
        <w:t>別表（第９条関係）</w:t>
      </w:r>
    </w:p>
    <w:tbl>
      <w:tblPr>
        <w:tblpPr w:vertAnchor="text" w:horzAnchor="margin" w:tblpX="287" w:tblpY="90"/>
        <w:tblOverlap w:val="never"/>
        <w:tblW w:w="0" w:type="auto"/>
        <w:tblBorders>
          <w:top w:val="single" w:sz="4" w:space="0" w:color="000000"/>
          <w:left w:val="single" w:sz="4" w:space="0" w:color="000000"/>
          <w:right w:val="single" w:sz="4" w:space="0" w:color="000000"/>
          <w:insideH w:val="single" w:sz="4" w:space="0" w:color="000000"/>
        </w:tblBorders>
        <w:tblLayout w:type="fixed"/>
        <w:tblCellMar>
          <w:left w:w="0" w:type="dxa"/>
          <w:right w:w="0" w:type="dxa"/>
        </w:tblCellMar>
        <w:tblLook w:val="04A0" w:firstRow="1" w:lastRow="0" w:firstColumn="1" w:lastColumn="0" w:noHBand="0" w:noVBand="1"/>
      </w:tblPr>
      <w:tblGrid>
        <w:gridCol w:w="3133"/>
        <w:gridCol w:w="2410"/>
        <w:gridCol w:w="3133"/>
      </w:tblGrid>
      <w:tr w:rsidR="0090678B" w:rsidRPr="0090678B">
        <w:tc>
          <w:tcPr>
            <w:tcW w:w="3133" w:type="dxa"/>
            <w:tcBorders>
              <w:right w:val="single" w:sz="4" w:space="0" w:color="000000"/>
              <w:tl2br w:val="nil"/>
              <w:tr2bl w:val="nil"/>
            </w:tcBorders>
          </w:tcPr>
          <w:p w:rsidR="006D0E99" w:rsidRPr="0090678B" w:rsidRDefault="00393D93">
            <w:pPr>
              <w:jc w:val="center"/>
            </w:pPr>
            <w:r w:rsidRPr="0090678B">
              <w:rPr>
                <w:rFonts w:hint="eastAsia"/>
              </w:rPr>
              <w:t>区分</w:t>
            </w:r>
          </w:p>
        </w:tc>
        <w:tc>
          <w:tcPr>
            <w:tcW w:w="2410" w:type="dxa"/>
            <w:tcBorders>
              <w:left w:val="single" w:sz="4" w:space="0" w:color="000000"/>
              <w:right w:val="single" w:sz="4" w:space="0" w:color="000000"/>
              <w:tl2br w:val="nil"/>
              <w:tr2bl w:val="nil"/>
            </w:tcBorders>
            <w:vAlign w:val="center"/>
          </w:tcPr>
          <w:p w:rsidR="006D0E99" w:rsidRPr="0090678B" w:rsidRDefault="00393D93">
            <w:pPr>
              <w:jc w:val="center"/>
            </w:pPr>
            <w:r w:rsidRPr="0090678B">
              <w:rPr>
                <w:rFonts w:hint="eastAsia"/>
              </w:rPr>
              <w:t>単位</w:t>
            </w:r>
          </w:p>
        </w:tc>
        <w:tc>
          <w:tcPr>
            <w:tcW w:w="3133" w:type="dxa"/>
            <w:tcBorders>
              <w:left w:val="nil"/>
              <w:tl2br w:val="nil"/>
              <w:tr2bl w:val="nil"/>
            </w:tcBorders>
            <w:vAlign w:val="center"/>
          </w:tcPr>
          <w:p w:rsidR="006D0E99" w:rsidRPr="0090678B" w:rsidRDefault="00393D93">
            <w:pPr>
              <w:jc w:val="center"/>
            </w:pPr>
            <w:r w:rsidRPr="0090678B">
              <w:rPr>
                <w:rFonts w:hint="eastAsia"/>
              </w:rPr>
              <w:t>利用料</w:t>
            </w:r>
          </w:p>
        </w:tc>
      </w:tr>
      <w:tr w:rsidR="0090678B" w:rsidRPr="0090678B">
        <w:tc>
          <w:tcPr>
            <w:tcW w:w="3133" w:type="dxa"/>
            <w:tcBorders>
              <w:right w:val="single" w:sz="4" w:space="0" w:color="000000"/>
              <w:tl2br w:val="nil"/>
              <w:tr2bl w:val="nil"/>
            </w:tcBorders>
          </w:tcPr>
          <w:p w:rsidR="00393D93" w:rsidRPr="0090678B" w:rsidRDefault="00393D93"/>
          <w:p w:rsidR="00393D93" w:rsidRPr="0090678B" w:rsidRDefault="00393D93">
            <w:r w:rsidRPr="0090678B">
              <w:rPr>
                <w:rFonts w:hint="eastAsia"/>
              </w:rPr>
              <w:t>1日を超えないとき</w:t>
            </w:r>
          </w:p>
        </w:tc>
        <w:tc>
          <w:tcPr>
            <w:tcW w:w="2410" w:type="dxa"/>
            <w:tcBorders>
              <w:left w:val="single" w:sz="4" w:space="0" w:color="000000"/>
              <w:right w:val="single" w:sz="4" w:space="0" w:color="000000"/>
              <w:tl2br w:val="nil"/>
              <w:tr2bl w:val="nil"/>
            </w:tcBorders>
          </w:tcPr>
          <w:p w:rsidR="00393D93" w:rsidRPr="0090678B" w:rsidRDefault="00393D93"/>
          <w:p w:rsidR="00393D93" w:rsidRPr="0090678B" w:rsidRDefault="00393D93">
            <w:r w:rsidRPr="0090678B">
              <w:rPr>
                <w:rFonts w:hint="eastAsia"/>
              </w:rPr>
              <w:t>1時間当たり</w:t>
            </w:r>
          </w:p>
        </w:tc>
        <w:tc>
          <w:tcPr>
            <w:tcW w:w="3133" w:type="dxa"/>
            <w:tcBorders>
              <w:left w:val="nil"/>
              <w:tl2br w:val="nil"/>
              <w:tr2bl w:val="nil"/>
            </w:tcBorders>
            <w:vAlign w:val="bottom"/>
          </w:tcPr>
          <w:p w:rsidR="00393D93" w:rsidRPr="0090678B" w:rsidRDefault="00393D93">
            <w:pPr>
              <w:jc w:val="right"/>
            </w:pPr>
            <w:r w:rsidRPr="0090678B">
              <w:rPr>
                <w:rFonts w:hint="eastAsia"/>
              </w:rPr>
              <w:t>円</w:t>
            </w:r>
          </w:p>
          <w:p w:rsidR="00393D93" w:rsidRPr="0090678B" w:rsidRDefault="00393D93">
            <w:pPr>
              <w:jc w:val="right"/>
            </w:pPr>
            <w:r w:rsidRPr="0090678B">
              <w:rPr>
                <w:rFonts w:hint="eastAsia"/>
              </w:rPr>
              <w:t>100</w:t>
            </w:r>
          </w:p>
        </w:tc>
      </w:tr>
      <w:tr w:rsidR="0090678B" w:rsidRPr="0090678B">
        <w:tc>
          <w:tcPr>
            <w:tcW w:w="3133" w:type="dxa"/>
            <w:tcBorders>
              <w:right w:val="single" w:sz="4" w:space="0" w:color="000000"/>
              <w:tl2br w:val="nil"/>
              <w:tr2bl w:val="nil"/>
            </w:tcBorders>
          </w:tcPr>
          <w:p w:rsidR="006D0E99" w:rsidRPr="0090678B" w:rsidRDefault="00393D93">
            <w:r w:rsidRPr="0090678B">
              <w:rPr>
                <w:rFonts w:hint="eastAsia"/>
              </w:rPr>
              <w:t>1週間を超えないとき</w:t>
            </w:r>
          </w:p>
        </w:tc>
        <w:tc>
          <w:tcPr>
            <w:tcW w:w="2410" w:type="dxa"/>
            <w:tcBorders>
              <w:left w:val="single" w:sz="4" w:space="0" w:color="000000"/>
              <w:right w:val="single" w:sz="4" w:space="0" w:color="000000"/>
              <w:tl2br w:val="nil"/>
              <w:tr2bl w:val="nil"/>
            </w:tcBorders>
          </w:tcPr>
          <w:p w:rsidR="006D0E99" w:rsidRPr="0090678B" w:rsidRDefault="00393D93">
            <w:r w:rsidRPr="0090678B">
              <w:rPr>
                <w:rFonts w:hint="eastAsia"/>
              </w:rPr>
              <w:t>1日当たり</w:t>
            </w:r>
          </w:p>
        </w:tc>
        <w:tc>
          <w:tcPr>
            <w:tcW w:w="3133" w:type="dxa"/>
            <w:tcBorders>
              <w:left w:val="nil"/>
              <w:tl2br w:val="nil"/>
              <w:tr2bl w:val="nil"/>
            </w:tcBorders>
            <w:vAlign w:val="bottom"/>
          </w:tcPr>
          <w:p w:rsidR="006D0E99" w:rsidRPr="0090678B" w:rsidRDefault="00393D93">
            <w:pPr>
              <w:jc w:val="right"/>
            </w:pPr>
            <w:r w:rsidRPr="0090678B">
              <w:rPr>
                <w:rFonts w:hint="eastAsia"/>
              </w:rPr>
              <w:t>1,000</w:t>
            </w:r>
          </w:p>
        </w:tc>
      </w:tr>
      <w:tr w:rsidR="0090678B" w:rsidRPr="0090678B">
        <w:tc>
          <w:tcPr>
            <w:tcW w:w="3133" w:type="dxa"/>
            <w:tcBorders>
              <w:bottom w:val="single" w:sz="4" w:space="0" w:color="000000"/>
              <w:right w:val="single" w:sz="4" w:space="0" w:color="000000"/>
              <w:tl2br w:val="nil"/>
              <w:tr2bl w:val="nil"/>
            </w:tcBorders>
          </w:tcPr>
          <w:p w:rsidR="006D0E99" w:rsidRPr="0090678B" w:rsidRDefault="00393D93">
            <w:r w:rsidRPr="0090678B">
              <w:rPr>
                <w:rFonts w:hint="eastAsia"/>
              </w:rPr>
              <w:t>1月を超えないとき</w:t>
            </w:r>
          </w:p>
        </w:tc>
        <w:tc>
          <w:tcPr>
            <w:tcW w:w="2410" w:type="dxa"/>
            <w:tcBorders>
              <w:left w:val="single" w:sz="4" w:space="0" w:color="000000"/>
              <w:bottom w:val="single" w:sz="4" w:space="0" w:color="000000"/>
              <w:right w:val="single" w:sz="4" w:space="0" w:color="000000"/>
              <w:tl2br w:val="nil"/>
              <w:tr2bl w:val="nil"/>
            </w:tcBorders>
          </w:tcPr>
          <w:p w:rsidR="006D0E99" w:rsidRPr="0090678B" w:rsidRDefault="00393D93">
            <w:r w:rsidRPr="0090678B">
              <w:rPr>
                <w:rFonts w:hint="eastAsia"/>
              </w:rPr>
              <w:t>1週間当たり</w:t>
            </w:r>
          </w:p>
        </w:tc>
        <w:tc>
          <w:tcPr>
            <w:tcW w:w="3133" w:type="dxa"/>
            <w:tcBorders>
              <w:left w:val="nil"/>
              <w:bottom w:val="single" w:sz="4" w:space="0" w:color="000000"/>
              <w:tl2br w:val="nil"/>
              <w:tr2bl w:val="nil"/>
            </w:tcBorders>
            <w:vAlign w:val="bottom"/>
          </w:tcPr>
          <w:p w:rsidR="006D0E99" w:rsidRPr="0090678B" w:rsidRDefault="00393D93">
            <w:pPr>
              <w:jc w:val="right"/>
            </w:pPr>
            <w:r w:rsidRPr="0090678B">
              <w:rPr>
                <w:rFonts w:hint="eastAsia"/>
              </w:rPr>
              <w:t>5,000</w:t>
            </w:r>
          </w:p>
        </w:tc>
      </w:tr>
      <w:tr w:rsidR="0090678B" w:rsidRPr="0090678B">
        <w:tc>
          <w:tcPr>
            <w:tcW w:w="3133" w:type="dxa"/>
            <w:tcBorders>
              <w:top w:val="single" w:sz="4" w:space="0" w:color="000000"/>
              <w:left w:val="single" w:sz="4" w:space="0" w:color="000000"/>
              <w:bottom w:val="single" w:sz="4" w:space="0" w:color="000000"/>
              <w:right w:val="single" w:sz="4" w:space="0" w:color="000000"/>
              <w:tl2br w:val="nil"/>
              <w:tr2bl w:val="nil"/>
            </w:tcBorders>
          </w:tcPr>
          <w:p w:rsidR="006D0E99" w:rsidRPr="0090678B" w:rsidRDefault="00393D93">
            <w:r w:rsidRPr="0090678B">
              <w:rPr>
                <w:rFonts w:hint="eastAsia"/>
              </w:rPr>
              <w:t>1月以上</w:t>
            </w:r>
          </w:p>
        </w:tc>
        <w:tc>
          <w:tcPr>
            <w:tcW w:w="2410" w:type="dxa"/>
            <w:tcBorders>
              <w:top w:val="single" w:sz="4" w:space="0" w:color="000000"/>
              <w:left w:val="single" w:sz="4" w:space="0" w:color="000000"/>
              <w:bottom w:val="single" w:sz="4" w:space="0" w:color="000000"/>
              <w:right w:val="single" w:sz="4" w:space="0" w:color="000000"/>
              <w:tl2br w:val="nil"/>
              <w:tr2bl w:val="nil"/>
            </w:tcBorders>
          </w:tcPr>
          <w:p w:rsidR="006D0E99" w:rsidRPr="0090678B" w:rsidRDefault="00393D93">
            <w:r w:rsidRPr="0090678B">
              <w:rPr>
                <w:rFonts w:hint="eastAsia"/>
              </w:rPr>
              <w:t>1月当たり</w:t>
            </w:r>
          </w:p>
        </w:tc>
        <w:tc>
          <w:tcPr>
            <w:tcW w:w="3133" w:type="dxa"/>
            <w:tcBorders>
              <w:top w:val="single" w:sz="4" w:space="0" w:color="000000"/>
              <w:left w:val="nil"/>
              <w:bottom w:val="single" w:sz="4" w:space="0" w:color="000000"/>
              <w:right w:val="single" w:sz="4" w:space="0" w:color="000000"/>
              <w:tl2br w:val="nil"/>
              <w:tr2bl w:val="nil"/>
            </w:tcBorders>
            <w:vAlign w:val="bottom"/>
          </w:tcPr>
          <w:p w:rsidR="006D0E99" w:rsidRPr="0090678B" w:rsidRDefault="00393D93">
            <w:pPr>
              <w:jc w:val="right"/>
            </w:pPr>
            <w:r w:rsidRPr="0090678B">
              <w:rPr>
                <w:rFonts w:hint="eastAsia"/>
              </w:rPr>
              <w:t>14,000</w:t>
            </w:r>
          </w:p>
        </w:tc>
      </w:tr>
    </w:tbl>
    <w:p w:rsidR="006D0E99" w:rsidRPr="0090678B" w:rsidRDefault="00393D93">
      <w:pPr>
        <w:spacing w:line="480" w:lineRule="atLeast"/>
        <w:jc w:val="left"/>
      </w:pPr>
      <w:bookmarkStart w:id="1" w:name="last"/>
      <w:bookmarkEnd w:id="1"/>
      <w:r w:rsidRPr="0090678B">
        <w:rPr>
          <w:rFonts w:hint="eastAsia"/>
        </w:rPr>
        <w:t xml:space="preserve">　備考</w:t>
      </w:r>
    </w:p>
    <w:p w:rsidR="006D0E99" w:rsidRPr="0090678B" w:rsidRDefault="00393D93">
      <w:pPr>
        <w:ind w:leftChars="200" w:left="722" w:hangingChars="100" w:hanging="241"/>
      </w:pPr>
      <w:r w:rsidRPr="0090678B">
        <w:rPr>
          <w:rFonts w:hint="eastAsia"/>
        </w:rPr>
        <w:t>１　利用料の額は、この表に掲げる額にそれぞれ消費税の税率を乗じて得た額及びその額に地方消費税の税率を乗じて得た額を合算した額を加えた額（当該額に１０円未満の端数があるときは、その端数を切り捨てた額）とする。</w:t>
      </w:r>
    </w:p>
    <w:p w:rsidR="006D0E99" w:rsidRPr="0090678B" w:rsidRDefault="00393D93">
      <w:pPr>
        <w:ind w:left="722" w:hangingChars="300" w:hanging="722"/>
      </w:pPr>
      <w:r w:rsidRPr="0090678B">
        <w:rPr>
          <w:rFonts w:hint="eastAsia"/>
        </w:rPr>
        <w:t xml:space="preserve">　　２　利用時間には、利用前の準備並びに利用後の整理及び原状回復に要する時間を含むものとする。</w:t>
      </w:r>
    </w:p>
    <w:p w:rsidR="006D0E99" w:rsidRPr="0090678B" w:rsidRDefault="00393D93">
      <w:pPr>
        <w:pStyle w:val="a4"/>
        <w:wordWrap/>
        <w:overflowPunct/>
        <w:autoSpaceDE/>
        <w:ind w:leftChars="200" w:left="722" w:hangingChars="100" w:hanging="241"/>
      </w:pPr>
      <w:r w:rsidRPr="0090678B">
        <w:rPr>
          <w:rFonts w:hint="eastAsia"/>
          <w:sz w:val="24"/>
        </w:rPr>
        <w:t>３　利用時間に端数がある場合は、当該端数（利用時間に１時間未満の端数があるときは、これを１時間に切り上げた時間）を各区分</w:t>
      </w:r>
      <w:r w:rsidR="003509AE" w:rsidRPr="0090678B">
        <w:rPr>
          <w:rFonts w:hint="eastAsia"/>
          <w:sz w:val="24"/>
        </w:rPr>
        <w:t>に適用する。ただし、当該端数を切り上げた区分による金額の方が低い</w:t>
      </w:r>
      <w:r w:rsidRPr="0090678B">
        <w:rPr>
          <w:rFonts w:hint="eastAsia"/>
          <w:sz w:val="24"/>
        </w:rPr>
        <w:t>場合は、その額を適用する。</w:t>
      </w:r>
    </w:p>
    <w:p w:rsidR="006D0E99" w:rsidRPr="0090678B" w:rsidRDefault="006D0E99">
      <w:pPr>
        <w:pStyle w:val="a4"/>
        <w:wordWrap/>
        <w:overflowPunct/>
        <w:autoSpaceDE/>
        <w:ind w:leftChars="200" w:left="692" w:hangingChars="100" w:hanging="211"/>
      </w:pPr>
    </w:p>
    <w:p w:rsidR="006D0E99" w:rsidRPr="0090678B" w:rsidRDefault="006D0E99">
      <w:pPr>
        <w:sectPr w:rsidR="006D0E99" w:rsidRPr="0090678B">
          <w:pgSz w:w="11906" w:h="16838"/>
          <w:pgMar w:top="1304" w:right="1304" w:bottom="1304" w:left="1701" w:header="851" w:footer="992" w:gutter="0"/>
          <w:cols w:space="720"/>
          <w:docGrid w:type="linesAndChars" w:linePitch="459" w:charSpace="116"/>
        </w:sectPr>
      </w:pPr>
    </w:p>
    <w:p w:rsidR="006D0E99" w:rsidRPr="0090678B" w:rsidRDefault="00393D93">
      <w:pPr>
        <w:ind w:left="240" w:hangingChars="100" w:hanging="240"/>
      </w:pPr>
      <w:r w:rsidRPr="0090678B">
        <w:rPr>
          <w:rFonts w:hint="eastAsia"/>
        </w:rPr>
        <w:lastRenderedPageBreak/>
        <w:t>様式第１号（第８条関係）</w:t>
      </w:r>
    </w:p>
    <w:p w:rsidR="006D0E99" w:rsidRPr="0090678B" w:rsidRDefault="00393D93">
      <w:pPr>
        <w:ind w:left="240" w:hangingChars="100" w:hanging="240"/>
        <w:jc w:val="center"/>
      </w:pPr>
      <w:r w:rsidRPr="0090678B">
        <w:rPr>
          <w:rFonts w:hint="eastAsia"/>
        </w:rPr>
        <w:t>利用許可申請書</w:t>
      </w:r>
    </w:p>
    <w:p w:rsidR="006D0E99" w:rsidRPr="0090678B" w:rsidRDefault="00393D93">
      <w:pPr>
        <w:ind w:left="240" w:hangingChars="100" w:hanging="240"/>
        <w:jc w:val="right"/>
      </w:pPr>
      <w:r w:rsidRPr="0090678B">
        <w:rPr>
          <w:rFonts w:hint="eastAsia"/>
        </w:rPr>
        <w:t>年　　月　　日</w:t>
      </w:r>
    </w:p>
    <w:p w:rsidR="006D0E99" w:rsidRPr="0090678B" w:rsidRDefault="00393D93">
      <w:pPr>
        <w:ind w:left="240" w:hangingChars="100" w:hanging="240"/>
      </w:pPr>
      <w:r w:rsidRPr="0090678B">
        <w:rPr>
          <w:rFonts w:hint="eastAsia"/>
        </w:rPr>
        <w:t xml:space="preserve">　安来市長　様</w:t>
      </w:r>
    </w:p>
    <w:p w:rsidR="006D0E99" w:rsidRPr="0090678B" w:rsidRDefault="00393D93">
      <w:pPr>
        <w:ind w:leftChars="100" w:left="240" w:firstLineChars="1700" w:firstLine="4080"/>
      </w:pPr>
      <w:r w:rsidRPr="0090678B">
        <w:rPr>
          <w:rFonts w:hint="eastAsia"/>
        </w:rPr>
        <w:t xml:space="preserve">申請者　</w:t>
      </w:r>
      <w:r w:rsidRPr="0090678B">
        <w:rPr>
          <w:rFonts w:hint="eastAsia"/>
          <w:u w:val="single"/>
        </w:rPr>
        <w:t xml:space="preserve">住所　　　　　　　　　　　</w:t>
      </w:r>
    </w:p>
    <w:p w:rsidR="006D0E99" w:rsidRPr="0090678B" w:rsidRDefault="00393D93">
      <w:pPr>
        <w:ind w:leftChars="100" w:left="240" w:firstLineChars="1700" w:firstLine="4080"/>
      </w:pPr>
      <w:r w:rsidRPr="0090678B">
        <w:rPr>
          <w:rFonts w:hint="eastAsia"/>
        </w:rPr>
        <w:t xml:space="preserve">　　　　</w:t>
      </w:r>
      <w:r w:rsidRPr="0090678B">
        <w:rPr>
          <w:rFonts w:hint="eastAsia"/>
          <w:u w:val="single"/>
        </w:rPr>
        <w:t xml:space="preserve">法人名等　　　　　　　　　</w:t>
      </w:r>
    </w:p>
    <w:p w:rsidR="006D0E99" w:rsidRPr="0090678B" w:rsidRDefault="00393D93">
      <w:pPr>
        <w:ind w:left="240" w:hangingChars="100" w:hanging="240"/>
        <w:rPr>
          <w:u w:val="single"/>
        </w:rPr>
      </w:pPr>
      <w:r w:rsidRPr="0090678B">
        <w:rPr>
          <w:rFonts w:hint="eastAsia"/>
        </w:rPr>
        <w:t xml:space="preserve">　　　　　　　　　　　　　　　　　　　　　　</w:t>
      </w:r>
      <w:r w:rsidRPr="0090678B">
        <w:rPr>
          <w:rFonts w:hint="eastAsia"/>
          <w:u w:val="single"/>
        </w:rPr>
        <w:t xml:space="preserve">氏名　　　　　　　　　　　</w:t>
      </w:r>
    </w:p>
    <w:p w:rsidR="006D0E99" w:rsidRPr="0090678B" w:rsidRDefault="00393D93">
      <w:pPr>
        <w:ind w:left="240" w:hangingChars="100" w:hanging="240"/>
      </w:pPr>
      <w:r w:rsidRPr="0090678B">
        <w:rPr>
          <w:rFonts w:hint="eastAsia"/>
        </w:rPr>
        <w:t xml:space="preserve">　　　　　　　　　　　　　　　　　　　　　　　　　（記名押印又は署名）</w:t>
      </w:r>
    </w:p>
    <w:p w:rsidR="006D0E99" w:rsidRPr="0090678B" w:rsidRDefault="00393D93">
      <w:r w:rsidRPr="0090678B">
        <w:rPr>
          <w:rFonts w:hint="eastAsia"/>
        </w:rPr>
        <w:t xml:space="preserve">　お試しサテライトオフィスを利用したいので、安来市お試しサテライトオフィス設置規則第８条第３項の規定により、次のとおり申請します。</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881"/>
        <w:gridCol w:w="3720"/>
      </w:tblGrid>
      <w:tr w:rsidR="0090678B" w:rsidRPr="0090678B">
        <w:tc>
          <w:tcPr>
            <w:tcW w:w="2274" w:type="dxa"/>
            <w:shd w:val="clear" w:color="auto" w:fill="auto"/>
          </w:tcPr>
          <w:p w:rsidR="006D0E99" w:rsidRPr="0090678B" w:rsidRDefault="00393D93">
            <w:pPr>
              <w:jc w:val="center"/>
            </w:pPr>
            <w:r w:rsidRPr="0090678B">
              <w:rPr>
                <w:rFonts w:hint="eastAsia"/>
              </w:rPr>
              <w:t>利用期間</w:t>
            </w:r>
          </w:p>
        </w:tc>
        <w:tc>
          <w:tcPr>
            <w:tcW w:w="6601" w:type="dxa"/>
            <w:gridSpan w:val="2"/>
            <w:shd w:val="clear" w:color="auto" w:fill="auto"/>
          </w:tcPr>
          <w:p w:rsidR="006D0E99" w:rsidRPr="0090678B" w:rsidRDefault="00393D93">
            <w:r w:rsidRPr="0090678B">
              <w:rPr>
                <w:rFonts w:hint="eastAsia"/>
              </w:rPr>
              <w:t xml:space="preserve">　　　年　　月　　日から　　年　　月　　日まで</w:t>
            </w:r>
          </w:p>
        </w:tc>
      </w:tr>
      <w:tr w:rsidR="0090678B" w:rsidRPr="0090678B">
        <w:tc>
          <w:tcPr>
            <w:tcW w:w="2274" w:type="dxa"/>
            <w:shd w:val="clear" w:color="auto" w:fill="auto"/>
          </w:tcPr>
          <w:p w:rsidR="006D0E99" w:rsidRPr="0090678B" w:rsidRDefault="00393D93">
            <w:pPr>
              <w:jc w:val="center"/>
            </w:pPr>
            <w:r w:rsidRPr="0090678B">
              <w:rPr>
                <w:rFonts w:hint="eastAsia"/>
              </w:rPr>
              <w:t>業種及び業務内容</w:t>
            </w:r>
          </w:p>
        </w:tc>
        <w:tc>
          <w:tcPr>
            <w:tcW w:w="6601" w:type="dxa"/>
            <w:gridSpan w:val="2"/>
            <w:shd w:val="clear" w:color="auto" w:fill="auto"/>
          </w:tcPr>
          <w:p w:rsidR="006D0E99" w:rsidRPr="0090678B" w:rsidRDefault="00393D93">
            <w:r w:rsidRPr="0090678B">
              <w:rPr>
                <w:rFonts w:hint="eastAsia"/>
              </w:rPr>
              <w:t xml:space="preserve">　</w:t>
            </w:r>
          </w:p>
        </w:tc>
      </w:tr>
      <w:tr w:rsidR="0090678B" w:rsidRPr="0090678B">
        <w:trPr>
          <w:trHeight w:val="395"/>
        </w:trPr>
        <w:tc>
          <w:tcPr>
            <w:tcW w:w="2274" w:type="dxa"/>
            <w:vMerge w:val="restart"/>
            <w:shd w:val="clear" w:color="auto" w:fill="auto"/>
            <w:vAlign w:val="center"/>
          </w:tcPr>
          <w:p w:rsidR="006D0E99" w:rsidRPr="0090678B" w:rsidRDefault="00393D93">
            <w:pPr>
              <w:jc w:val="center"/>
            </w:pPr>
            <w:r w:rsidRPr="0090678B">
              <w:rPr>
                <w:rFonts w:hint="eastAsia"/>
              </w:rPr>
              <w:t>利用者</w:t>
            </w:r>
          </w:p>
        </w:tc>
        <w:tc>
          <w:tcPr>
            <w:tcW w:w="2881" w:type="dxa"/>
            <w:shd w:val="clear" w:color="auto" w:fill="auto"/>
          </w:tcPr>
          <w:p w:rsidR="006D0E99" w:rsidRPr="0090678B" w:rsidRDefault="00393D93">
            <w:pPr>
              <w:jc w:val="center"/>
            </w:pPr>
            <w:r w:rsidRPr="0090678B">
              <w:rPr>
                <w:rFonts w:hint="eastAsia"/>
              </w:rPr>
              <w:t>所属部署</w:t>
            </w:r>
          </w:p>
        </w:tc>
        <w:tc>
          <w:tcPr>
            <w:tcW w:w="3720" w:type="dxa"/>
            <w:shd w:val="clear" w:color="auto" w:fill="auto"/>
          </w:tcPr>
          <w:p w:rsidR="006D0E99" w:rsidRPr="0090678B" w:rsidRDefault="00393D93">
            <w:pPr>
              <w:jc w:val="center"/>
            </w:pPr>
            <w:r w:rsidRPr="0090678B">
              <w:rPr>
                <w:rFonts w:hint="eastAsia"/>
              </w:rPr>
              <w:t>氏名</w:t>
            </w:r>
          </w:p>
        </w:tc>
      </w:tr>
      <w:tr w:rsidR="0090678B" w:rsidRPr="0090678B">
        <w:tc>
          <w:tcPr>
            <w:tcW w:w="2274" w:type="dxa"/>
            <w:vMerge/>
            <w:shd w:val="clear" w:color="auto" w:fill="auto"/>
            <w:vAlign w:val="center"/>
          </w:tcPr>
          <w:p w:rsidR="006D0E99" w:rsidRPr="0090678B" w:rsidRDefault="006D0E99"/>
        </w:tc>
        <w:tc>
          <w:tcPr>
            <w:tcW w:w="2881" w:type="dxa"/>
            <w:shd w:val="clear" w:color="auto" w:fill="auto"/>
          </w:tcPr>
          <w:p w:rsidR="006D0E99" w:rsidRPr="0090678B" w:rsidRDefault="006D0E99"/>
        </w:tc>
        <w:tc>
          <w:tcPr>
            <w:tcW w:w="3720" w:type="dxa"/>
            <w:shd w:val="clear" w:color="auto" w:fill="auto"/>
          </w:tcPr>
          <w:p w:rsidR="006D0E99" w:rsidRPr="0090678B" w:rsidRDefault="006D0E99"/>
        </w:tc>
      </w:tr>
      <w:tr w:rsidR="0090678B" w:rsidRPr="0090678B">
        <w:tc>
          <w:tcPr>
            <w:tcW w:w="2274" w:type="dxa"/>
            <w:vMerge/>
            <w:shd w:val="clear" w:color="auto" w:fill="auto"/>
            <w:vAlign w:val="center"/>
          </w:tcPr>
          <w:p w:rsidR="006D0E99" w:rsidRPr="0090678B" w:rsidRDefault="006D0E99"/>
        </w:tc>
        <w:tc>
          <w:tcPr>
            <w:tcW w:w="2881" w:type="dxa"/>
            <w:shd w:val="clear" w:color="auto" w:fill="auto"/>
          </w:tcPr>
          <w:p w:rsidR="006D0E99" w:rsidRPr="0090678B" w:rsidRDefault="006D0E99"/>
        </w:tc>
        <w:tc>
          <w:tcPr>
            <w:tcW w:w="3720" w:type="dxa"/>
            <w:shd w:val="clear" w:color="auto" w:fill="auto"/>
          </w:tcPr>
          <w:p w:rsidR="006D0E99" w:rsidRPr="0090678B" w:rsidRDefault="006D0E99"/>
        </w:tc>
      </w:tr>
      <w:tr w:rsidR="0090678B" w:rsidRPr="0090678B">
        <w:tc>
          <w:tcPr>
            <w:tcW w:w="2274" w:type="dxa"/>
            <w:vMerge/>
            <w:shd w:val="clear" w:color="auto" w:fill="auto"/>
            <w:vAlign w:val="center"/>
          </w:tcPr>
          <w:p w:rsidR="006D0E99" w:rsidRPr="0090678B" w:rsidRDefault="006D0E99"/>
        </w:tc>
        <w:tc>
          <w:tcPr>
            <w:tcW w:w="2881" w:type="dxa"/>
            <w:shd w:val="clear" w:color="auto" w:fill="auto"/>
          </w:tcPr>
          <w:p w:rsidR="006D0E99" w:rsidRPr="0090678B" w:rsidRDefault="006D0E99"/>
        </w:tc>
        <w:tc>
          <w:tcPr>
            <w:tcW w:w="3720" w:type="dxa"/>
            <w:shd w:val="clear" w:color="auto" w:fill="auto"/>
          </w:tcPr>
          <w:p w:rsidR="006D0E99" w:rsidRPr="0090678B" w:rsidRDefault="006D0E99"/>
        </w:tc>
      </w:tr>
      <w:tr w:rsidR="0090678B" w:rsidRPr="0090678B">
        <w:tc>
          <w:tcPr>
            <w:tcW w:w="2274" w:type="dxa"/>
            <w:vMerge/>
            <w:shd w:val="clear" w:color="auto" w:fill="auto"/>
            <w:vAlign w:val="center"/>
          </w:tcPr>
          <w:p w:rsidR="006D0E99" w:rsidRPr="0090678B" w:rsidRDefault="006D0E99"/>
        </w:tc>
        <w:tc>
          <w:tcPr>
            <w:tcW w:w="2881" w:type="dxa"/>
            <w:shd w:val="clear" w:color="auto" w:fill="auto"/>
          </w:tcPr>
          <w:p w:rsidR="006D0E99" w:rsidRPr="0090678B" w:rsidRDefault="006D0E99"/>
        </w:tc>
        <w:tc>
          <w:tcPr>
            <w:tcW w:w="3720" w:type="dxa"/>
            <w:shd w:val="clear" w:color="auto" w:fill="auto"/>
          </w:tcPr>
          <w:p w:rsidR="006D0E99" w:rsidRPr="0090678B" w:rsidRDefault="006D0E99"/>
        </w:tc>
      </w:tr>
      <w:tr w:rsidR="0090678B" w:rsidRPr="0090678B">
        <w:tc>
          <w:tcPr>
            <w:tcW w:w="2274" w:type="dxa"/>
            <w:shd w:val="clear" w:color="auto" w:fill="auto"/>
          </w:tcPr>
          <w:p w:rsidR="006D0E99" w:rsidRPr="0090678B" w:rsidRDefault="00393D93">
            <w:r w:rsidRPr="0090678B">
              <w:rPr>
                <w:rFonts w:hint="eastAsia"/>
              </w:rPr>
              <w:t>電話番号（連絡先）</w:t>
            </w:r>
          </w:p>
        </w:tc>
        <w:tc>
          <w:tcPr>
            <w:tcW w:w="6601" w:type="dxa"/>
            <w:gridSpan w:val="2"/>
            <w:shd w:val="clear" w:color="auto" w:fill="auto"/>
          </w:tcPr>
          <w:p w:rsidR="006D0E99" w:rsidRPr="0090678B" w:rsidRDefault="006D0E99"/>
        </w:tc>
      </w:tr>
      <w:tr w:rsidR="0090678B" w:rsidRPr="0090678B">
        <w:tc>
          <w:tcPr>
            <w:tcW w:w="2274" w:type="dxa"/>
            <w:shd w:val="clear" w:color="auto" w:fill="auto"/>
          </w:tcPr>
          <w:p w:rsidR="006D0E99" w:rsidRPr="0090678B" w:rsidRDefault="00393D93">
            <w:r w:rsidRPr="0090678B">
              <w:rPr>
                <w:rFonts w:hint="eastAsia"/>
              </w:rPr>
              <w:t>メールアドレス</w:t>
            </w:r>
          </w:p>
        </w:tc>
        <w:tc>
          <w:tcPr>
            <w:tcW w:w="6601" w:type="dxa"/>
            <w:gridSpan w:val="2"/>
            <w:shd w:val="clear" w:color="auto" w:fill="auto"/>
          </w:tcPr>
          <w:p w:rsidR="006D0E99" w:rsidRPr="0090678B" w:rsidRDefault="006D0E99"/>
        </w:tc>
      </w:tr>
      <w:tr w:rsidR="0090678B" w:rsidRPr="0090678B">
        <w:tc>
          <w:tcPr>
            <w:tcW w:w="2274" w:type="dxa"/>
            <w:shd w:val="clear" w:color="auto" w:fill="auto"/>
            <w:vAlign w:val="center"/>
          </w:tcPr>
          <w:p w:rsidR="006D0E99" w:rsidRPr="0090678B" w:rsidRDefault="00393D93">
            <w:r w:rsidRPr="0090678B">
              <w:rPr>
                <w:rFonts w:hint="eastAsia"/>
              </w:rPr>
              <w:t>利用目的・理由</w:t>
            </w:r>
          </w:p>
        </w:tc>
        <w:tc>
          <w:tcPr>
            <w:tcW w:w="6601" w:type="dxa"/>
            <w:gridSpan w:val="2"/>
            <w:shd w:val="clear" w:color="auto" w:fill="auto"/>
          </w:tcPr>
          <w:p w:rsidR="006D0E99" w:rsidRPr="0090678B" w:rsidRDefault="00393D93">
            <w:r w:rsidRPr="0090678B">
              <w:rPr>
                <w:rFonts w:hint="eastAsia"/>
              </w:rPr>
              <w:t>□安来市内にサテライトオフィス等の開設を検討するため</w:t>
            </w:r>
          </w:p>
          <w:p w:rsidR="006D0E99" w:rsidRPr="0090678B" w:rsidRDefault="00393D93">
            <w:r w:rsidRPr="0090678B">
              <w:rPr>
                <w:rFonts w:hint="eastAsia"/>
              </w:rPr>
              <w:t>□安来市内において事務所の開設又は起業を検討するため</w:t>
            </w:r>
          </w:p>
          <w:p w:rsidR="006D0E99" w:rsidRPr="0090678B" w:rsidRDefault="00393D93">
            <w:r w:rsidRPr="0090678B">
              <w:rPr>
                <w:rFonts w:hint="eastAsia"/>
              </w:rPr>
              <w:t>□その他（具体的に　　　　　　　　　　　　　　　　　）</w:t>
            </w:r>
          </w:p>
        </w:tc>
      </w:tr>
    </w:tbl>
    <w:p w:rsidR="006D0E99" w:rsidRPr="0090678B" w:rsidRDefault="00393D93">
      <w:r w:rsidRPr="0090678B">
        <w:rPr>
          <w:rFonts w:hint="eastAsia"/>
        </w:rPr>
        <w:t>（誓約事項）</w:t>
      </w:r>
    </w:p>
    <w:p w:rsidR="006D0E99" w:rsidRPr="0090678B" w:rsidRDefault="00393D93">
      <w:r w:rsidRPr="0090678B">
        <w:rPr>
          <w:rFonts w:hint="eastAsia"/>
        </w:rPr>
        <w:t>□利用許可申請書の記載内容については、事実と相違ないことを誓約します。</w:t>
      </w:r>
    </w:p>
    <w:p w:rsidR="006D0E99" w:rsidRPr="0090678B" w:rsidRDefault="00393D93">
      <w:pPr>
        <w:ind w:left="240" w:hangingChars="100" w:hanging="240"/>
      </w:pPr>
      <w:r w:rsidRPr="0090678B">
        <w:rPr>
          <w:rFonts w:hint="eastAsia"/>
        </w:rPr>
        <w:t>□安来市お試しサテライトオフィス設置規則第８条第２項各号のいずれにも該当しないことを誓約します。</w:t>
      </w:r>
    </w:p>
    <w:p w:rsidR="006D0E99" w:rsidRPr="0090678B" w:rsidRDefault="00393D93">
      <w:pPr>
        <w:ind w:left="240" w:hangingChars="100" w:hanging="240"/>
      </w:pPr>
      <w:r w:rsidRPr="0090678B">
        <w:rPr>
          <w:rFonts w:hint="eastAsia"/>
        </w:rPr>
        <w:t>□安来市お試しサテライトオフィス設置規則の内容を理解し、その内容を遵守することを誓約します。</w:t>
      </w:r>
    </w:p>
    <w:p w:rsidR="006D0E99" w:rsidRPr="0090678B" w:rsidRDefault="00393D93">
      <w:r w:rsidRPr="0090678B">
        <w:rPr>
          <w:rFonts w:hint="eastAsia"/>
        </w:rPr>
        <w:t>（同意事項）</w:t>
      </w:r>
    </w:p>
    <w:p w:rsidR="006D0E99" w:rsidRPr="0090678B" w:rsidRDefault="00393D93">
      <w:pPr>
        <w:ind w:left="240" w:hangingChars="100" w:hanging="240"/>
      </w:pPr>
      <w:r w:rsidRPr="0090678B">
        <w:rPr>
          <w:rFonts w:hint="eastAsia"/>
        </w:rPr>
        <w:t>□お試しサテライトオフィスの利用等について、市長が報告を求め、又は調査を行うことに同意します。</w:t>
      </w:r>
    </w:p>
    <w:p w:rsidR="006D0E99" w:rsidRPr="0090678B" w:rsidRDefault="00393D93">
      <w:pPr>
        <w:ind w:left="240" w:hangingChars="100" w:hanging="240"/>
      </w:pPr>
      <w:r w:rsidRPr="0090678B">
        <w:rPr>
          <w:rFonts w:hint="eastAsia"/>
        </w:rPr>
        <w:t>※法人の登記事項証明書の写し（個人の場合は申請者の本人確認ができる書類）を添付してください。</w:t>
      </w:r>
    </w:p>
    <w:p w:rsidR="006D0E99" w:rsidRPr="0090678B" w:rsidRDefault="00393D93">
      <w:pPr>
        <w:ind w:left="240" w:hangingChars="100" w:hanging="240"/>
      </w:pPr>
      <w:r w:rsidRPr="0090678B">
        <w:rPr>
          <w:rFonts w:hint="eastAsia"/>
        </w:rPr>
        <w:t>※提供いただいた個人情報については、お試しサテライトオフィスの利用並びに安来市への企業誘致及び定住に関する情報提供のために利用します。</w:t>
      </w:r>
    </w:p>
    <w:p w:rsidR="006D0E99" w:rsidRPr="0090678B" w:rsidRDefault="006D0E99">
      <w:pPr>
        <w:sectPr w:rsidR="006D0E99" w:rsidRPr="0090678B">
          <w:pgSz w:w="11906" w:h="16838"/>
          <w:pgMar w:top="1304" w:right="1304" w:bottom="1304" w:left="1701" w:header="851" w:footer="992" w:gutter="0"/>
          <w:cols w:space="720"/>
          <w:docGrid w:type="lines" w:linePitch="395" w:charSpace="116"/>
        </w:sectPr>
      </w:pPr>
    </w:p>
    <w:p w:rsidR="006D0E99" w:rsidRPr="0090678B" w:rsidRDefault="00393D93">
      <w:r w:rsidRPr="0090678B">
        <w:rPr>
          <w:rFonts w:hint="eastAsia"/>
        </w:rPr>
        <w:lastRenderedPageBreak/>
        <w:t>様式第２号（第８条関係）</w:t>
      </w:r>
    </w:p>
    <w:p w:rsidR="006D0E99" w:rsidRPr="0090678B" w:rsidRDefault="00393D93">
      <w:pPr>
        <w:jc w:val="center"/>
      </w:pPr>
      <w:r w:rsidRPr="0090678B">
        <w:rPr>
          <w:rFonts w:hint="eastAsia"/>
        </w:rPr>
        <w:t>利用許可通知書</w:t>
      </w:r>
    </w:p>
    <w:p w:rsidR="006D0E99" w:rsidRPr="0090678B" w:rsidRDefault="00393D93">
      <w:pPr>
        <w:jc w:val="left"/>
      </w:pPr>
      <w:r w:rsidRPr="0090678B">
        <w:rPr>
          <w:rFonts w:hint="eastAsia"/>
        </w:rPr>
        <w:t xml:space="preserve">　　　　　　　　　　　　　　　　　　　　　　　　　　　　　　第　　　　　号</w:t>
      </w:r>
    </w:p>
    <w:p w:rsidR="006D0E99" w:rsidRPr="0090678B" w:rsidRDefault="00393D93">
      <w:pPr>
        <w:jc w:val="right"/>
      </w:pPr>
      <w:r w:rsidRPr="0090678B">
        <w:rPr>
          <w:rFonts w:hint="eastAsia"/>
        </w:rPr>
        <w:t>年　　月　　日</w:t>
      </w:r>
    </w:p>
    <w:p w:rsidR="006D0E99" w:rsidRPr="0090678B" w:rsidRDefault="00393D93">
      <w:r w:rsidRPr="0090678B">
        <w:rPr>
          <w:rFonts w:hint="eastAsia"/>
        </w:rPr>
        <w:t xml:space="preserve">　　　　　</w:t>
      </w:r>
      <w:r w:rsidR="00D06F9F" w:rsidRPr="0090678B">
        <w:rPr>
          <w:rFonts w:hint="eastAsia"/>
        </w:rPr>
        <w:t xml:space="preserve">　　　　　</w:t>
      </w:r>
      <w:r w:rsidRPr="0090678B">
        <w:rPr>
          <w:rFonts w:hint="eastAsia"/>
        </w:rPr>
        <w:t xml:space="preserve">　様</w:t>
      </w:r>
    </w:p>
    <w:p w:rsidR="00D06F9F" w:rsidRPr="0090678B" w:rsidRDefault="00D06F9F"/>
    <w:p w:rsidR="006D0E99" w:rsidRPr="0090678B" w:rsidRDefault="00393D93">
      <w:pPr>
        <w:ind w:firstLineChars="2200" w:firstLine="5292"/>
        <w:rPr>
          <w:bdr w:val="single" w:sz="4" w:space="0" w:color="auto"/>
        </w:rPr>
      </w:pPr>
      <w:r w:rsidRPr="0090678B">
        <w:rPr>
          <w:rFonts w:hint="eastAsia"/>
        </w:rPr>
        <w:t xml:space="preserve">安来市長　　　　　　　　　</w:t>
      </w:r>
      <w:r w:rsidRPr="0090678B">
        <w:rPr>
          <w:rFonts w:hint="eastAsia"/>
          <w:bdr w:val="single" w:sz="4" w:space="0" w:color="auto"/>
        </w:rPr>
        <w:t>印</w:t>
      </w:r>
    </w:p>
    <w:p w:rsidR="006D0E99" w:rsidRPr="0090678B" w:rsidRDefault="006D0E99"/>
    <w:p w:rsidR="00D06F9F" w:rsidRPr="0090678B" w:rsidRDefault="00D06F9F"/>
    <w:p w:rsidR="006D0E99" w:rsidRPr="0090678B" w:rsidRDefault="00393D93">
      <w:r w:rsidRPr="0090678B">
        <w:rPr>
          <w:rFonts w:hint="eastAsia"/>
        </w:rPr>
        <w:t xml:space="preserve">　　　　　年　　月　　日付けで利用許可申請がありました件につきましては、安来市お試しサテライトオフィス設置規則第８条第５項の規定により、下記のとおり許可します。</w:t>
      </w:r>
    </w:p>
    <w:p w:rsidR="006D0E99" w:rsidRPr="0090678B" w:rsidRDefault="006D0E99"/>
    <w:p w:rsidR="006D0E99" w:rsidRPr="0090678B" w:rsidRDefault="00393D93">
      <w:pPr>
        <w:jc w:val="center"/>
      </w:pPr>
      <w:r w:rsidRPr="0090678B">
        <w:rPr>
          <w:rFonts w:hint="eastAsia"/>
        </w:rPr>
        <w:t>記</w:t>
      </w:r>
    </w:p>
    <w:p w:rsidR="006D0E99" w:rsidRPr="0090678B" w:rsidRDefault="006D0E99"/>
    <w:p w:rsidR="006D0E99" w:rsidRPr="0090678B" w:rsidRDefault="00393D93">
      <w:r w:rsidRPr="0090678B">
        <w:rPr>
          <w:rFonts w:hint="eastAsia"/>
        </w:rPr>
        <w:t xml:space="preserve">１　利用期間　</w:t>
      </w:r>
    </w:p>
    <w:p w:rsidR="006D0E99" w:rsidRPr="0090678B" w:rsidRDefault="00393D93">
      <w:r w:rsidRPr="0090678B">
        <w:rPr>
          <w:rFonts w:hint="eastAsia"/>
        </w:rPr>
        <w:t xml:space="preserve">　　　　　　年　　月　　日から　　年　　月　　日まで</w:t>
      </w:r>
    </w:p>
    <w:p w:rsidR="006D0E99" w:rsidRPr="0090678B" w:rsidRDefault="006D0E99"/>
    <w:p w:rsidR="006D0E99" w:rsidRPr="0090678B" w:rsidRDefault="00393D93">
      <w:r w:rsidRPr="0090678B">
        <w:rPr>
          <w:rFonts w:hint="eastAsia"/>
        </w:rPr>
        <w:t>２　利用者</w:t>
      </w:r>
    </w:p>
    <w:tbl>
      <w:tblPr>
        <w:tblW w:w="8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4800"/>
      </w:tblGrid>
      <w:tr w:rsidR="0090678B" w:rsidRPr="0090678B">
        <w:tc>
          <w:tcPr>
            <w:tcW w:w="4080" w:type="dxa"/>
            <w:shd w:val="clear" w:color="auto" w:fill="auto"/>
          </w:tcPr>
          <w:p w:rsidR="006D0E99" w:rsidRPr="0090678B" w:rsidRDefault="00393D93">
            <w:pPr>
              <w:jc w:val="center"/>
            </w:pPr>
            <w:r w:rsidRPr="0090678B">
              <w:rPr>
                <w:rFonts w:hint="eastAsia"/>
              </w:rPr>
              <w:t>所属部署</w:t>
            </w:r>
          </w:p>
        </w:tc>
        <w:tc>
          <w:tcPr>
            <w:tcW w:w="4800" w:type="dxa"/>
            <w:shd w:val="clear" w:color="auto" w:fill="auto"/>
          </w:tcPr>
          <w:p w:rsidR="006D0E99" w:rsidRPr="0090678B" w:rsidRDefault="00393D93">
            <w:pPr>
              <w:jc w:val="center"/>
            </w:pPr>
            <w:r w:rsidRPr="0090678B">
              <w:rPr>
                <w:rFonts w:hint="eastAsia"/>
              </w:rPr>
              <w:t>氏名</w:t>
            </w:r>
          </w:p>
        </w:tc>
      </w:tr>
      <w:tr w:rsidR="0090678B" w:rsidRPr="0090678B">
        <w:tc>
          <w:tcPr>
            <w:tcW w:w="4080" w:type="dxa"/>
            <w:shd w:val="clear" w:color="auto" w:fill="auto"/>
          </w:tcPr>
          <w:p w:rsidR="006D0E99" w:rsidRPr="0090678B" w:rsidRDefault="006D0E99"/>
        </w:tc>
        <w:tc>
          <w:tcPr>
            <w:tcW w:w="4800" w:type="dxa"/>
            <w:shd w:val="clear" w:color="auto" w:fill="auto"/>
          </w:tcPr>
          <w:p w:rsidR="006D0E99" w:rsidRPr="0090678B" w:rsidRDefault="006D0E99"/>
        </w:tc>
      </w:tr>
      <w:tr w:rsidR="0090678B" w:rsidRPr="0090678B">
        <w:tc>
          <w:tcPr>
            <w:tcW w:w="4080" w:type="dxa"/>
            <w:shd w:val="clear" w:color="auto" w:fill="auto"/>
          </w:tcPr>
          <w:p w:rsidR="006D0E99" w:rsidRPr="0090678B" w:rsidRDefault="006D0E99"/>
        </w:tc>
        <w:tc>
          <w:tcPr>
            <w:tcW w:w="4800" w:type="dxa"/>
            <w:shd w:val="clear" w:color="auto" w:fill="auto"/>
          </w:tcPr>
          <w:p w:rsidR="006D0E99" w:rsidRPr="0090678B" w:rsidRDefault="006D0E99"/>
        </w:tc>
      </w:tr>
      <w:tr w:rsidR="0090678B" w:rsidRPr="0090678B">
        <w:tc>
          <w:tcPr>
            <w:tcW w:w="4080" w:type="dxa"/>
            <w:shd w:val="clear" w:color="auto" w:fill="auto"/>
          </w:tcPr>
          <w:p w:rsidR="006D0E99" w:rsidRPr="0090678B" w:rsidRDefault="006D0E99"/>
        </w:tc>
        <w:tc>
          <w:tcPr>
            <w:tcW w:w="4800" w:type="dxa"/>
            <w:shd w:val="clear" w:color="auto" w:fill="auto"/>
          </w:tcPr>
          <w:p w:rsidR="006D0E99" w:rsidRPr="0090678B" w:rsidRDefault="006D0E99"/>
        </w:tc>
      </w:tr>
      <w:tr w:rsidR="0090678B" w:rsidRPr="0090678B">
        <w:tc>
          <w:tcPr>
            <w:tcW w:w="4080" w:type="dxa"/>
            <w:shd w:val="clear" w:color="auto" w:fill="auto"/>
          </w:tcPr>
          <w:p w:rsidR="006D0E99" w:rsidRPr="0090678B" w:rsidRDefault="006D0E99"/>
        </w:tc>
        <w:tc>
          <w:tcPr>
            <w:tcW w:w="4800" w:type="dxa"/>
            <w:shd w:val="clear" w:color="auto" w:fill="auto"/>
          </w:tcPr>
          <w:p w:rsidR="006D0E99" w:rsidRPr="0090678B" w:rsidRDefault="006D0E99"/>
        </w:tc>
      </w:tr>
    </w:tbl>
    <w:p w:rsidR="006D0E99" w:rsidRPr="0090678B" w:rsidRDefault="006D0E99"/>
    <w:p w:rsidR="006D0E99" w:rsidRPr="0090678B" w:rsidRDefault="00393D93">
      <w:r w:rsidRPr="0090678B">
        <w:rPr>
          <w:rFonts w:hint="eastAsia"/>
        </w:rPr>
        <w:t>３　その他許可条件</w:t>
      </w:r>
    </w:p>
    <w:p w:rsidR="006D0E99" w:rsidRPr="0090678B" w:rsidRDefault="006D0E99"/>
    <w:p w:rsidR="006D0E99" w:rsidRPr="0090678B" w:rsidRDefault="00393D93">
      <w:r w:rsidRPr="0090678B">
        <w:rPr>
          <w:rFonts w:hint="eastAsia"/>
        </w:rPr>
        <w:br w:type="page"/>
      </w:r>
    </w:p>
    <w:p w:rsidR="006D0E99" w:rsidRPr="0090678B" w:rsidRDefault="00393D93">
      <w:r w:rsidRPr="0090678B">
        <w:rPr>
          <w:rFonts w:hint="eastAsia"/>
        </w:rPr>
        <w:lastRenderedPageBreak/>
        <w:t>様式第３号（第８条関係）</w:t>
      </w:r>
    </w:p>
    <w:p w:rsidR="006D0E99" w:rsidRPr="0090678B" w:rsidRDefault="00393D93">
      <w:pPr>
        <w:jc w:val="center"/>
      </w:pPr>
      <w:r w:rsidRPr="0090678B">
        <w:rPr>
          <w:rFonts w:hint="eastAsia"/>
        </w:rPr>
        <w:t>利用却下通知書</w:t>
      </w:r>
    </w:p>
    <w:p w:rsidR="006D0E99" w:rsidRPr="0090678B" w:rsidRDefault="00393D93">
      <w:pPr>
        <w:ind w:firstLineChars="3000" w:firstLine="7217"/>
      </w:pPr>
      <w:r w:rsidRPr="0090678B">
        <w:rPr>
          <w:rFonts w:hint="eastAsia"/>
        </w:rPr>
        <w:t>第　　　　　号</w:t>
      </w:r>
    </w:p>
    <w:p w:rsidR="006D0E99" w:rsidRPr="0090678B" w:rsidRDefault="00393D93">
      <w:pPr>
        <w:jc w:val="right"/>
      </w:pPr>
      <w:r w:rsidRPr="0090678B">
        <w:rPr>
          <w:rFonts w:hint="eastAsia"/>
        </w:rPr>
        <w:t>年　　月　　日</w:t>
      </w:r>
    </w:p>
    <w:p w:rsidR="00D06F9F" w:rsidRPr="0090678B" w:rsidRDefault="00D06F9F">
      <w:pPr>
        <w:jc w:val="right"/>
      </w:pPr>
    </w:p>
    <w:p w:rsidR="006D0E99" w:rsidRPr="0090678B" w:rsidRDefault="00393D93">
      <w:r w:rsidRPr="0090678B">
        <w:rPr>
          <w:rFonts w:hint="eastAsia"/>
        </w:rPr>
        <w:t xml:space="preserve">　　　　　</w:t>
      </w:r>
      <w:r w:rsidR="00D06F9F" w:rsidRPr="0090678B">
        <w:rPr>
          <w:rFonts w:hint="eastAsia"/>
        </w:rPr>
        <w:t xml:space="preserve">　　　　　</w:t>
      </w:r>
      <w:r w:rsidRPr="0090678B">
        <w:rPr>
          <w:rFonts w:hint="eastAsia"/>
        </w:rPr>
        <w:t xml:space="preserve">　様</w:t>
      </w:r>
    </w:p>
    <w:p w:rsidR="00D06F9F" w:rsidRPr="0090678B" w:rsidRDefault="00D06F9F"/>
    <w:p w:rsidR="006D0E99" w:rsidRPr="0090678B" w:rsidRDefault="00393D93">
      <w:pPr>
        <w:ind w:firstLineChars="2200" w:firstLine="5292"/>
        <w:rPr>
          <w:bdr w:val="single" w:sz="4" w:space="0" w:color="auto"/>
        </w:rPr>
      </w:pPr>
      <w:r w:rsidRPr="0090678B">
        <w:rPr>
          <w:rFonts w:hint="eastAsia"/>
        </w:rPr>
        <w:t xml:space="preserve">安来市長　　　　　　　　　</w:t>
      </w:r>
      <w:r w:rsidRPr="0090678B">
        <w:rPr>
          <w:rFonts w:hint="eastAsia"/>
          <w:bdr w:val="single" w:sz="4" w:space="0" w:color="auto"/>
        </w:rPr>
        <w:t>印</w:t>
      </w:r>
    </w:p>
    <w:p w:rsidR="006D0E99" w:rsidRPr="0090678B" w:rsidRDefault="006D0E99"/>
    <w:p w:rsidR="00D06F9F" w:rsidRPr="0090678B" w:rsidRDefault="00D06F9F"/>
    <w:p w:rsidR="006D0E99" w:rsidRPr="0090678B" w:rsidRDefault="00393D93">
      <w:r w:rsidRPr="0090678B">
        <w:rPr>
          <w:rFonts w:hint="eastAsia"/>
        </w:rPr>
        <w:t xml:space="preserve">　　　　　年　　月　　日付けで利用許可申請がありました件につきましては、安来市お試しサテライトオフィス設置規則第８条第５項の規定により、下記のとおり却下しましたので通知します。</w:t>
      </w:r>
    </w:p>
    <w:p w:rsidR="006D0E99" w:rsidRPr="0090678B" w:rsidRDefault="006D0E99"/>
    <w:p w:rsidR="006D0E99" w:rsidRPr="0090678B" w:rsidRDefault="00393D93">
      <w:pPr>
        <w:jc w:val="center"/>
      </w:pPr>
      <w:r w:rsidRPr="0090678B">
        <w:rPr>
          <w:rFonts w:hint="eastAsia"/>
        </w:rPr>
        <w:t>記</w:t>
      </w:r>
    </w:p>
    <w:p w:rsidR="006D0E99" w:rsidRPr="0090678B" w:rsidRDefault="006D0E99"/>
    <w:p w:rsidR="006D0E99" w:rsidRPr="0090678B" w:rsidRDefault="00393D93">
      <w:r w:rsidRPr="0090678B">
        <w:rPr>
          <w:rFonts w:hint="eastAsia"/>
        </w:rPr>
        <w:t>利用却下の理由</w:t>
      </w:r>
    </w:p>
    <w:p w:rsidR="006D0E99" w:rsidRDefault="00393D93">
      <w:pPr>
        <w:ind w:left="241" w:hangingChars="100" w:hanging="241"/>
      </w:pPr>
      <w:r>
        <w:rPr>
          <w:rFonts w:hint="eastAsia"/>
        </w:rPr>
        <w:br w:type="page"/>
      </w:r>
    </w:p>
    <w:p w:rsidR="006D0E99" w:rsidRDefault="00393D93">
      <w:pPr>
        <w:ind w:left="241" w:hangingChars="100" w:hanging="241"/>
      </w:pPr>
      <w:r>
        <w:rPr>
          <w:rFonts w:hint="eastAsia"/>
        </w:rPr>
        <w:lastRenderedPageBreak/>
        <w:t>様式第４号（第１５条関係）</w:t>
      </w:r>
    </w:p>
    <w:p w:rsidR="006D0E99" w:rsidRDefault="00393D93">
      <w:pPr>
        <w:jc w:val="center"/>
      </w:pPr>
      <w:r>
        <w:rPr>
          <w:rFonts w:hint="eastAsia"/>
        </w:rPr>
        <w:t>利用許可取消通知書</w:t>
      </w:r>
    </w:p>
    <w:p w:rsidR="006D0E99" w:rsidRDefault="00393D93">
      <w:pPr>
        <w:ind w:firstLineChars="3000" w:firstLine="7217"/>
      </w:pPr>
      <w:r>
        <w:rPr>
          <w:rFonts w:hint="eastAsia"/>
        </w:rPr>
        <w:t>第　　　　　号</w:t>
      </w:r>
    </w:p>
    <w:p w:rsidR="006D0E99" w:rsidRDefault="00393D93">
      <w:pPr>
        <w:jc w:val="right"/>
      </w:pPr>
      <w:r>
        <w:rPr>
          <w:rFonts w:hint="eastAsia"/>
        </w:rPr>
        <w:t>年　　月　　日</w:t>
      </w:r>
    </w:p>
    <w:p w:rsidR="00D06F9F" w:rsidRDefault="00D06F9F">
      <w:pPr>
        <w:jc w:val="right"/>
      </w:pPr>
    </w:p>
    <w:p w:rsidR="006D0E99" w:rsidRDefault="00393D93">
      <w:r>
        <w:rPr>
          <w:rFonts w:hint="eastAsia"/>
        </w:rPr>
        <w:t xml:space="preserve">　　　　</w:t>
      </w:r>
      <w:r w:rsidR="00D06F9F">
        <w:rPr>
          <w:rFonts w:hint="eastAsia"/>
        </w:rPr>
        <w:t xml:space="preserve">　　　　　</w:t>
      </w:r>
      <w:r>
        <w:rPr>
          <w:rFonts w:hint="eastAsia"/>
        </w:rPr>
        <w:t xml:space="preserve">　　様</w:t>
      </w:r>
    </w:p>
    <w:p w:rsidR="00D06F9F" w:rsidRDefault="00D06F9F"/>
    <w:p w:rsidR="006D0E99" w:rsidRDefault="00393D93">
      <w:pPr>
        <w:ind w:firstLineChars="2200" w:firstLine="5292"/>
        <w:rPr>
          <w:bdr w:val="single" w:sz="4" w:space="0" w:color="auto"/>
        </w:rPr>
      </w:pPr>
      <w:r>
        <w:rPr>
          <w:rFonts w:hint="eastAsia"/>
        </w:rPr>
        <w:t xml:space="preserve">安来市長　　　　　　　　　</w:t>
      </w:r>
      <w:r>
        <w:rPr>
          <w:rFonts w:hint="eastAsia"/>
          <w:bdr w:val="single" w:sz="4" w:space="0" w:color="auto"/>
        </w:rPr>
        <w:t>印</w:t>
      </w:r>
    </w:p>
    <w:p w:rsidR="006D0E99" w:rsidRDefault="006D0E99"/>
    <w:p w:rsidR="00D06F9F" w:rsidRDefault="00D06F9F"/>
    <w:p w:rsidR="006D0E99" w:rsidRDefault="00393D93">
      <w:r>
        <w:rPr>
          <w:rFonts w:hint="eastAsia"/>
        </w:rPr>
        <w:t xml:space="preserve">　　　　　年　　月　　日付けで許可した件につきましては、安来市お試しサテライトオフィス設置規則第１５条第１項の規定により下記のとおり取り消しましたので通知します。</w:t>
      </w:r>
    </w:p>
    <w:p w:rsidR="006D0E99" w:rsidRDefault="006D0E99"/>
    <w:p w:rsidR="006D0E99" w:rsidRDefault="00393D93">
      <w:pPr>
        <w:jc w:val="center"/>
      </w:pPr>
      <w:r>
        <w:rPr>
          <w:rFonts w:hint="eastAsia"/>
        </w:rPr>
        <w:t>記</w:t>
      </w:r>
    </w:p>
    <w:p w:rsidR="006D0E99" w:rsidRDefault="006D0E99"/>
    <w:p w:rsidR="006D0E99" w:rsidRDefault="00393D93">
      <w:r>
        <w:rPr>
          <w:rFonts w:hint="eastAsia"/>
        </w:rPr>
        <w:t>１　利用許可取消しの理由</w:t>
      </w:r>
    </w:p>
    <w:p w:rsidR="006D0E99" w:rsidRDefault="006D0E99"/>
    <w:p w:rsidR="006D0E99" w:rsidRDefault="006D0E99"/>
    <w:p w:rsidR="006D0E99" w:rsidRDefault="00393D93">
      <w:r>
        <w:rPr>
          <w:rFonts w:hint="eastAsia"/>
        </w:rPr>
        <w:t>２　取消後の対応について</w:t>
      </w:r>
    </w:p>
    <w:p w:rsidR="006D0E99" w:rsidRDefault="006D0E99"/>
    <w:p w:rsidR="006D0E99" w:rsidRDefault="006D0E99"/>
    <w:p w:rsidR="006D0E99" w:rsidRDefault="006D0E99">
      <w:pPr>
        <w:sectPr w:rsidR="006D0E99">
          <w:pgSz w:w="11906" w:h="16838"/>
          <w:pgMar w:top="1304" w:right="1304" w:bottom="1304" w:left="1701" w:header="851" w:footer="992" w:gutter="0"/>
          <w:cols w:space="720"/>
          <w:docGrid w:type="linesAndChars" w:linePitch="459" w:charSpace="116"/>
        </w:sectPr>
      </w:pPr>
    </w:p>
    <w:p w:rsidR="006D0E99" w:rsidRDefault="00393D93">
      <w:pPr>
        <w:ind w:left="240" w:hangingChars="100" w:hanging="240"/>
      </w:pPr>
      <w:r>
        <w:rPr>
          <w:rFonts w:hint="eastAsia"/>
        </w:rPr>
        <w:lastRenderedPageBreak/>
        <w:t>様式第５号（第１６条関係）</w:t>
      </w:r>
    </w:p>
    <w:p w:rsidR="006D0E99" w:rsidRDefault="00393D93">
      <w:pPr>
        <w:ind w:left="240" w:hangingChars="100" w:hanging="240"/>
        <w:jc w:val="center"/>
      </w:pPr>
      <w:r>
        <w:rPr>
          <w:rFonts w:hint="eastAsia"/>
        </w:rPr>
        <w:t>終了報告書</w:t>
      </w:r>
    </w:p>
    <w:p w:rsidR="006D0E99" w:rsidRDefault="00393D93">
      <w:pPr>
        <w:ind w:left="240" w:hangingChars="100" w:hanging="240"/>
        <w:jc w:val="right"/>
      </w:pPr>
      <w:r>
        <w:rPr>
          <w:rFonts w:hint="eastAsia"/>
        </w:rPr>
        <w:t>年　　月　　日</w:t>
      </w:r>
    </w:p>
    <w:p w:rsidR="006D0E99" w:rsidRDefault="00393D93">
      <w:pPr>
        <w:ind w:left="240" w:hangingChars="100" w:hanging="240"/>
      </w:pPr>
      <w:r>
        <w:rPr>
          <w:rFonts w:hint="eastAsia"/>
        </w:rPr>
        <w:t xml:space="preserve">　安来市長　様</w:t>
      </w:r>
    </w:p>
    <w:p w:rsidR="006D0E99" w:rsidRDefault="00393D93">
      <w:pPr>
        <w:ind w:leftChars="100" w:left="240" w:firstLineChars="1700" w:firstLine="4080"/>
      </w:pPr>
      <w:r>
        <w:rPr>
          <w:rFonts w:hint="eastAsia"/>
        </w:rPr>
        <w:t xml:space="preserve">申請者　</w:t>
      </w:r>
      <w:r>
        <w:rPr>
          <w:rFonts w:hint="eastAsia"/>
          <w:u w:val="single"/>
        </w:rPr>
        <w:t xml:space="preserve">住所　　　　　　　　　　　</w:t>
      </w:r>
    </w:p>
    <w:p w:rsidR="006D0E99" w:rsidRDefault="00393D93">
      <w:pPr>
        <w:ind w:leftChars="100" w:left="240" w:firstLineChars="1700" w:firstLine="4080"/>
      </w:pPr>
      <w:r>
        <w:rPr>
          <w:rFonts w:hint="eastAsia"/>
        </w:rPr>
        <w:t xml:space="preserve">　　　　</w:t>
      </w:r>
      <w:r>
        <w:rPr>
          <w:rFonts w:hint="eastAsia"/>
          <w:u w:val="single"/>
        </w:rPr>
        <w:t xml:space="preserve">法人名等　　　　　　　　　</w:t>
      </w:r>
    </w:p>
    <w:p w:rsidR="006D0E99" w:rsidRDefault="00393D93">
      <w:pPr>
        <w:ind w:left="240" w:hangingChars="100" w:hanging="240"/>
        <w:rPr>
          <w:u w:val="single"/>
        </w:rPr>
      </w:pPr>
      <w:r>
        <w:rPr>
          <w:rFonts w:hint="eastAsia"/>
        </w:rPr>
        <w:t xml:space="preserve">　　　　　　　　　　　　　　　　　　　　　　</w:t>
      </w:r>
      <w:r>
        <w:rPr>
          <w:rFonts w:hint="eastAsia"/>
          <w:u w:val="single"/>
        </w:rPr>
        <w:t xml:space="preserve">氏名　　　　　　　　　　　</w:t>
      </w:r>
    </w:p>
    <w:p w:rsidR="006D0E99" w:rsidRDefault="00393D93">
      <w:pPr>
        <w:ind w:leftChars="100" w:left="240" w:firstLineChars="1900" w:firstLine="4560"/>
        <w:rPr>
          <w:color w:val="FF0000"/>
          <w:u w:val="single"/>
        </w:rPr>
      </w:pPr>
      <w:r>
        <w:rPr>
          <w:rFonts w:hint="eastAsia"/>
        </w:rPr>
        <w:t xml:space="preserve">　　　　　（記名押印又は署名）</w:t>
      </w:r>
    </w:p>
    <w:p w:rsidR="006D0E99" w:rsidRDefault="006D0E99">
      <w:pPr>
        <w:ind w:left="240" w:hangingChars="100" w:hanging="240"/>
        <w:rPr>
          <w:color w:val="FF0000"/>
        </w:rPr>
      </w:pPr>
    </w:p>
    <w:p w:rsidR="006D0E99" w:rsidRDefault="00393D93">
      <w:r>
        <w:rPr>
          <w:rFonts w:hint="eastAsia"/>
          <w:color w:val="FF0000"/>
        </w:rPr>
        <w:t xml:space="preserve">　</w:t>
      </w:r>
      <w:r>
        <w:rPr>
          <w:rFonts w:hint="eastAsia"/>
        </w:rPr>
        <w:t>お試しサテライトオフィスの利用が終了しましたので、安来市お試しサテライトオフィス設置規則第１６条の規定により下記のとおり報告します。</w:t>
      </w:r>
    </w:p>
    <w:p w:rsidR="006D0E99" w:rsidRDefault="006D0E99"/>
    <w:p w:rsidR="006D0E99" w:rsidRDefault="00393D93">
      <w:pPr>
        <w:jc w:val="center"/>
      </w:pPr>
      <w:r>
        <w:rPr>
          <w:rFonts w:hint="eastAsia"/>
        </w:rPr>
        <w:t>記</w:t>
      </w:r>
    </w:p>
    <w:p w:rsidR="006D0E99" w:rsidRDefault="006D0E99">
      <w:pPr>
        <w:rPr>
          <w:color w:val="FF0000"/>
        </w:rPr>
      </w:pP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5790"/>
      </w:tblGrid>
      <w:tr w:rsidR="006D0E99">
        <w:tc>
          <w:tcPr>
            <w:tcW w:w="3085" w:type="dxa"/>
            <w:shd w:val="clear" w:color="auto" w:fill="auto"/>
          </w:tcPr>
          <w:p w:rsidR="006D0E99" w:rsidRDefault="00393D93">
            <w:r>
              <w:rPr>
                <w:rFonts w:hint="eastAsia"/>
              </w:rPr>
              <w:t>利用期間</w:t>
            </w:r>
          </w:p>
        </w:tc>
        <w:tc>
          <w:tcPr>
            <w:tcW w:w="5790" w:type="dxa"/>
            <w:shd w:val="clear" w:color="auto" w:fill="auto"/>
          </w:tcPr>
          <w:p w:rsidR="006D0E99" w:rsidRDefault="00393D93">
            <w:r>
              <w:rPr>
                <w:rFonts w:hint="eastAsia"/>
              </w:rPr>
              <w:t xml:space="preserve">　　年　　月　　日から　　　年　　月　　日まで</w:t>
            </w:r>
          </w:p>
        </w:tc>
      </w:tr>
      <w:tr w:rsidR="006D0E99">
        <w:tc>
          <w:tcPr>
            <w:tcW w:w="3085" w:type="dxa"/>
            <w:shd w:val="clear" w:color="auto" w:fill="auto"/>
          </w:tcPr>
          <w:p w:rsidR="006D0E99" w:rsidRDefault="00393D93">
            <w:r>
              <w:rPr>
                <w:rFonts w:hint="eastAsia"/>
              </w:rPr>
              <w:t>利用期間に実施したこと。</w:t>
            </w:r>
          </w:p>
          <w:p w:rsidR="006D0E99" w:rsidRDefault="006D0E99"/>
        </w:tc>
        <w:tc>
          <w:tcPr>
            <w:tcW w:w="5790" w:type="dxa"/>
            <w:shd w:val="clear" w:color="auto" w:fill="auto"/>
          </w:tcPr>
          <w:p w:rsidR="006D0E99" w:rsidRDefault="006D0E99"/>
          <w:p w:rsidR="006D0E99" w:rsidRDefault="006D0E99"/>
          <w:p w:rsidR="006D0E99" w:rsidRDefault="006D0E99"/>
        </w:tc>
      </w:tr>
      <w:tr w:rsidR="006D0E99">
        <w:tc>
          <w:tcPr>
            <w:tcW w:w="3085" w:type="dxa"/>
            <w:shd w:val="clear" w:color="auto" w:fill="auto"/>
          </w:tcPr>
          <w:p w:rsidR="006D0E99" w:rsidRDefault="00393D93">
            <w:r>
              <w:rPr>
                <w:rFonts w:hint="eastAsia"/>
              </w:rPr>
              <w:t>利用した感想</w:t>
            </w:r>
          </w:p>
          <w:p w:rsidR="006D0E99" w:rsidRDefault="00393D93">
            <w:r>
              <w:rPr>
                <w:rFonts w:hint="eastAsia"/>
              </w:rPr>
              <w:t>※安来市への立地にあたり感じたメリット、デメリットなど</w:t>
            </w:r>
          </w:p>
        </w:tc>
        <w:tc>
          <w:tcPr>
            <w:tcW w:w="5790" w:type="dxa"/>
            <w:shd w:val="clear" w:color="auto" w:fill="auto"/>
          </w:tcPr>
          <w:p w:rsidR="006D0E99" w:rsidRDefault="006D0E99">
            <w:pPr>
              <w:rPr>
                <w:color w:val="C0C0C0" w:themeColor="background1" w:themeShade="C0"/>
              </w:rPr>
            </w:pPr>
          </w:p>
          <w:p w:rsidR="006D0E99" w:rsidRDefault="006D0E99">
            <w:pPr>
              <w:rPr>
                <w:color w:val="C0C0C0" w:themeColor="background1" w:themeShade="C0"/>
              </w:rPr>
            </w:pPr>
          </w:p>
          <w:p w:rsidR="006D0E99" w:rsidRDefault="006D0E99">
            <w:pPr>
              <w:rPr>
                <w:color w:val="C0C0C0" w:themeColor="background1" w:themeShade="C0"/>
              </w:rPr>
            </w:pPr>
          </w:p>
          <w:p w:rsidR="006D0E99" w:rsidRDefault="006D0E99">
            <w:pPr>
              <w:rPr>
                <w:color w:val="C0C0C0" w:themeColor="background1" w:themeShade="C0"/>
              </w:rPr>
            </w:pPr>
          </w:p>
          <w:p w:rsidR="006D0E99" w:rsidRDefault="006D0E99"/>
        </w:tc>
      </w:tr>
      <w:tr w:rsidR="006D0E99">
        <w:tc>
          <w:tcPr>
            <w:tcW w:w="3085" w:type="dxa"/>
            <w:shd w:val="clear" w:color="auto" w:fill="auto"/>
          </w:tcPr>
          <w:p w:rsidR="006D0E99" w:rsidRDefault="00393D93">
            <w:r>
              <w:rPr>
                <w:rFonts w:hint="eastAsia"/>
              </w:rPr>
              <w:t>具体的な成果</w:t>
            </w:r>
          </w:p>
        </w:tc>
        <w:tc>
          <w:tcPr>
            <w:tcW w:w="5790" w:type="dxa"/>
            <w:shd w:val="clear" w:color="auto" w:fill="auto"/>
          </w:tcPr>
          <w:p w:rsidR="006D0E99" w:rsidRDefault="00393D93">
            <w:r>
              <w:rPr>
                <w:rFonts w:hint="eastAsia"/>
              </w:rPr>
              <w:t>□勤務環境を確認することができた。</w:t>
            </w:r>
          </w:p>
          <w:p w:rsidR="006D0E99" w:rsidRDefault="00393D93">
            <w:r>
              <w:rPr>
                <w:rFonts w:hint="eastAsia"/>
              </w:rPr>
              <w:t>□居住環境を確認することができた。</w:t>
            </w:r>
          </w:p>
          <w:p w:rsidR="006D0E99" w:rsidRDefault="00393D93">
            <w:r>
              <w:rPr>
                <w:rFonts w:hint="eastAsia"/>
              </w:rPr>
              <w:t>□その他（　　　　　　　　　　　　　　　　　　）</w:t>
            </w:r>
          </w:p>
        </w:tc>
      </w:tr>
      <w:tr w:rsidR="006D0E99">
        <w:tc>
          <w:tcPr>
            <w:tcW w:w="3085" w:type="dxa"/>
            <w:shd w:val="clear" w:color="auto" w:fill="auto"/>
          </w:tcPr>
          <w:p w:rsidR="006D0E99" w:rsidRDefault="00393D93">
            <w:r>
              <w:rPr>
                <w:rFonts w:hint="eastAsia"/>
              </w:rPr>
              <w:t>立地に向けて今後相談したいこと。</w:t>
            </w:r>
          </w:p>
        </w:tc>
        <w:tc>
          <w:tcPr>
            <w:tcW w:w="5790" w:type="dxa"/>
            <w:shd w:val="clear" w:color="auto" w:fill="auto"/>
          </w:tcPr>
          <w:p w:rsidR="006D0E99" w:rsidRDefault="00393D93">
            <w:r>
              <w:rPr>
                <w:rFonts w:hint="eastAsia"/>
              </w:rPr>
              <w:t>□支援制度に関すること。</w:t>
            </w:r>
          </w:p>
          <w:p w:rsidR="006D0E99" w:rsidRDefault="00393D93">
            <w:r>
              <w:rPr>
                <w:rFonts w:hint="eastAsia"/>
              </w:rPr>
              <w:t>□人材確保に関すること。</w:t>
            </w:r>
          </w:p>
          <w:p w:rsidR="006D0E99" w:rsidRDefault="00393D93">
            <w:r>
              <w:rPr>
                <w:rFonts w:hint="eastAsia"/>
              </w:rPr>
              <w:t>□その他（　　　　　　　　　　　　　　　　　　）</w:t>
            </w:r>
          </w:p>
        </w:tc>
      </w:tr>
      <w:tr w:rsidR="006D0E99">
        <w:tc>
          <w:tcPr>
            <w:tcW w:w="3085" w:type="dxa"/>
            <w:shd w:val="clear" w:color="auto" w:fill="auto"/>
          </w:tcPr>
          <w:p w:rsidR="006D0E99" w:rsidRDefault="00393D93">
            <w:r>
              <w:rPr>
                <w:rFonts w:hint="eastAsia"/>
              </w:rPr>
              <w:t>今後の意向</w:t>
            </w:r>
          </w:p>
        </w:tc>
        <w:tc>
          <w:tcPr>
            <w:tcW w:w="5790" w:type="dxa"/>
            <w:shd w:val="clear" w:color="auto" w:fill="auto"/>
          </w:tcPr>
          <w:p w:rsidR="006D0E99" w:rsidRDefault="00393D93">
            <w:r>
              <w:rPr>
                <w:rFonts w:hint="eastAsia"/>
              </w:rPr>
              <w:t>□安来市内への立地に向け前向きに検討したい。</w:t>
            </w:r>
          </w:p>
          <w:p w:rsidR="006D0E99" w:rsidRDefault="00393D93">
            <w:r>
              <w:rPr>
                <w:rFonts w:hint="eastAsia"/>
              </w:rPr>
              <w:t>□他自治体を含め引き続き検討する。</w:t>
            </w:r>
          </w:p>
          <w:p w:rsidR="006D0E99" w:rsidRDefault="00393D93">
            <w:r>
              <w:rPr>
                <w:rFonts w:hint="eastAsia"/>
              </w:rPr>
              <w:t>□その他（　　　　　　　　　　　　　　　　　　）</w:t>
            </w:r>
          </w:p>
        </w:tc>
      </w:tr>
      <w:tr w:rsidR="006D0E99">
        <w:tc>
          <w:tcPr>
            <w:tcW w:w="3085" w:type="dxa"/>
            <w:shd w:val="clear" w:color="auto" w:fill="auto"/>
          </w:tcPr>
          <w:p w:rsidR="006D0E99" w:rsidRDefault="00393D93">
            <w:r>
              <w:rPr>
                <w:rFonts w:hint="eastAsia"/>
              </w:rPr>
              <w:t>その他感じられたこと。</w:t>
            </w:r>
          </w:p>
        </w:tc>
        <w:tc>
          <w:tcPr>
            <w:tcW w:w="5790" w:type="dxa"/>
            <w:shd w:val="clear" w:color="auto" w:fill="auto"/>
          </w:tcPr>
          <w:p w:rsidR="006D0E99" w:rsidRDefault="006D0E99"/>
          <w:p w:rsidR="006D0E99" w:rsidRDefault="006D0E99"/>
          <w:p w:rsidR="006D0E99" w:rsidRDefault="006D0E99"/>
        </w:tc>
      </w:tr>
    </w:tbl>
    <w:p w:rsidR="006D0E99" w:rsidRDefault="00393D93">
      <w:pPr>
        <w:ind w:left="240" w:hangingChars="100" w:hanging="240"/>
        <w:sectPr w:rsidR="006D0E99">
          <w:pgSz w:w="11906" w:h="16838"/>
          <w:pgMar w:top="1304" w:right="1304" w:bottom="1304" w:left="1701" w:header="851" w:footer="992" w:gutter="0"/>
          <w:cols w:space="720"/>
          <w:docGrid w:type="lines" w:linePitch="374" w:charSpace="116"/>
        </w:sectPr>
      </w:pPr>
      <w:r>
        <w:rPr>
          <w:rFonts w:hint="eastAsia"/>
        </w:rPr>
        <w:t>※提供いただいた個人情報については、お試しサテライトオフィスの利用並びに安来市への企業誘致及び定住に関する情報提供のために利用します。</w:t>
      </w:r>
    </w:p>
    <w:p w:rsidR="006D0E99" w:rsidRPr="00D06F9F" w:rsidRDefault="006D0E99" w:rsidP="00D06F9F">
      <w:pPr>
        <w:pStyle w:val="a4"/>
        <w:wordWrap/>
        <w:overflowPunct/>
        <w:autoSpaceDE/>
        <w:ind w:left="0" w:firstLine="0"/>
      </w:pPr>
    </w:p>
    <w:sectPr w:rsidR="006D0E99" w:rsidRPr="00D06F9F">
      <w:headerReference w:type="even" r:id="rId6"/>
      <w:headerReference w:type="default" r:id="rId7"/>
      <w:footerReference w:type="even" r:id="rId8"/>
      <w:footerReference w:type="default" r:id="rId9"/>
      <w:headerReference w:type="first" r:id="rId10"/>
      <w:footerReference w:type="first" r:id="rId11"/>
      <w:pgSz w:w="11906" w:h="16838"/>
      <w:pgMar w:top="1304" w:right="1304" w:bottom="1304" w:left="1701" w:header="851" w:footer="992" w:gutter="0"/>
      <w:cols w:space="720"/>
      <w:docGrid w:type="linesAndChars" w:linePitch="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6DF" w:rsidRDefault="004E16DF">
      <w:r>
        <w:separator/>
      </w:r>
    </w:p>
  </w:endnote>
  <w:endnote w:type="continuationSeparator" w:id="0">
    <w:p w:rsidR="004E16DF" w:rsidRDefault="004E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99" w:rsidRDefault="006D0E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99" w:rsidRDefault="006D0E9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99" w:rsidRDefault="006D0E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6DF" w:rsidRDefault="004E16DF">
      <w:r>
        <w:separator/>
      </w:r>
    </w:p>
  </w:footnote>
  <w:footnote w:type="continuationSeparator" w:id="0">
    <w:p w:rsidR="004E16DF" w:rsidRDefault="004E1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99" w:rsidRDefault="006D0E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99" w:rsidRDefault="006D0E9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99" w:rsidRDefault="006D0E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99"/>
    <w:rsid w:val="00203201"/>
    <w:rsid w:val="003509AE"/>
    <w:rsid w:val="00393D93"/>
    <w:rsid w:val="004E16DF"/>
    <w:rsid w:val="00617219"/>
    <w:rsid w:val="006C16D8"/>
    <w:rsid w:val="006D0E99"/>
    <w:rsid w:val="007342BA"/>
    <w:rsid w:val="007A486F"/>
    <w:rsid w:val="008E39E5"/>
    <w:rsid w:val="0090678B"/>
    <w:rsid w:val="009412DE"/>
    <w:rsid w:val="00A67AD4"/>
    <w:rsid w:val="00C13D55"/>
    <w:rsid w:val="00D06F9F"/>
    <w:rsid w:val="00F10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3EDD6D2"/>
  <w15:chartTrackingRefBased/>
  <w15:docId w15:val="{22C6EBDE-242D-45CC-AE86-881261E8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customStyle="1" w:styleId="a4">
    <w:name w:val="項"/>
    <w:basedOn w:val="a"/>
    <w:pPr>
      <w:wordWrap w:val="0"/>
      <w:overflowPunct w:val="0"/>
      <w:autoSpaceDE w:val="0"/>
      <w:autoSpaceDN w:val="0"/>
      <w:ind w:left="210" w:hanging="210"/>
    </w:pPr>
    <w:rPr>
      <w:sz w:val="21"/>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List Paragraph"/>
    <w:basedOn w:val="a"/>
    <w:uiPriority w:val="34"/>
    <w:qFormat/>
    <w:rsid w:val="00A67AD4"/>
    <w:pPr>
      <w:ind w:leftChars="400" w:left="840"/>
    </w:pPr>
  </w:style>
  <w:style w:type="paragraph" w:styleId="a8">
    <w:name w:val="header"/>
    <w:basedOn w:val="a"/>
    <w:link w:val="a9"/>
    <w:uiPriority w:val="99"/>
    <w:unhideWhenUsed/>
    <w:rsid w:val="007342BA"/>
    <w:pPr>
      <w:tabs>
        <w:tab w:val="center" w:pos="4252"/>
        <w:tab w:val="right" w:pos="8504"/>
      </w:tabs>
      <w:snapToGrid w:val="0"/>
    </w:pPr>
  </w:style>
  <w:style w:type="character" w:customStyle="1" w:styleId="a9">
    <w:name w:val="ヘッダー (文字)"/>
    <w:basedOn w:val="a0"/>
    <w:link w:val="a8"/>
    <w:uiPriority w:val="99"/>
    <w:rsid w:val="007342BA"/>
    <w:rPr>
      <w:rFonts w:ascii="ＭＳ 明朝" w:hAnsi="ＭＳ 明朝"/>
      <w:kern w:val="2"/>
      <w:sz w:val="24"/>
    </w:rPr>
  </w:style>
  <w:style w:type="paragraph" w:styleId="aa">
    <w:name w:val="footer"/>
    <w:basedOn w:val="a"/>
    <w:link w:val="ab"/>
    <w:uiPriority w:val="99"/>
    <w:unhideWhenUsed/>
    <w:rsid w:val="007342BA"/>
    <w:pPr>
      <w:tabs>
        <w:tab w:val="center" w:pos="4252"/>
        <w:tab w:val="right" w:pos="8504"/>
      </w:tabs>
      <w:snapToGrid w:val="0"/>
    </w:pPr>
  </w:style>
  <w:style w:type="character" w:customStyle="1" w:styleId="ab">
    <w:name w:val="フッター (文字)"/>
    <w:basedOn w:val="a0"/>
    <w:link w:val="aa"/>
    <w:uiPriority w:val="99"/>
    <w:rsid w:val="007342BA"/>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13</Pages>
  <Words>5770</Words>
  <Characters>824</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安来市条例第　　号</vt:lpstr>
    </vt:vector>
  </TitlesOfParts>
  <Company>Hewlett-Packard Co.</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安来市条例第　　号</dc:title>
  <dc:creator>HP Customer</dc:creator>
  <cp:lastModifiedBy>野坂　茂樹</cp:lastModifiedBy>
  <cp:revision>41</cp:revision>
  <cp:lastPrinted>2023-06-14T02:58:00Z</cp:lastPrinted>
  <dcterms:created xsi:type="dcterms:W3CDTF">2019-05-20T08:03:00Z</dcterms:created>
  <dcterms:modified xsi:type="dcterms:W3CDTF">2023-07-10T07:16:00Z</dcterms:modified>
</cp:coreProperties>
</file>