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line="360" w:lineRule="exact"/>
        <w:jc w:val="center"/>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やすぎ生活応援商品券指定事業者登録申請書</w:t>
      </w:r>
    </w:p>
    <w:p>
      <w:pPr>
        <w:pStyle w:val="0"/>
        <w:adjustRightInd w:val="0"/>
        <w:snapToGrid w:val="0"/>
        <w:spacing w:line="360" w:lineRule="exact"/>
        <w:jc w:val="center"/>
        <w:rPr>
          <w:rFonts w:hint="eastAsia" w:ascii="UD デジタル 教科書体 N-R" w:hAnsi="UD デジタル 教科書体 N-R" w:eastAsia="UD デジタル 教科書体 N-R"/>
          <w:sz w:val="24"/>
        </w:rPr>
      </w:pPr>
    </w:p>
    <w:p>
      <w:pPr>
        <w:pStyle w:val="0"/>
        <w:adjustRightInd w:val="0"/>
        <w:snapToGrid w:val="0"/>
        <w:jc w:val="righ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年　　月　　日</w:t>
      </w:r>
    </w:p>
    <w:p>
      <w:pPr>
        <w:pStyle w:val="0"/>
        <w:adjustRightInd w:val="0"/>
        <w:snapToGrid w:val="0"/>
        <w:ind w:firstLine="210"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安来市長　様</w:t>
      </w:r>
    </w:p>
    <w:p>
      <w:pPr>
        <w:pStyle w:val="0"/>
        <w:adjustRightInd w:val="0"/>
        <w:snapToGrid w:val="0"/>
        <w:ind w:firstLine="60" w:firstLineChars="100"/>
        <w:rPr>
          <w:rFonts w:hint="eastAsia" w:ascii="UD デジタル 教科書体 N-R" w:hAnsi="UD デジタル 教科書体 N-R" w:eastAsia="UD デジタル 教科書体 N-R"/>
          <w:sz w:val="6"/>
        </w:rPr>
      </w:pPr>
    </w:p>
    <w:p>
      <w:pPr>
        <w:pStyle w:val="0"/>
        <w:adjustRightInd w:val="0"/>
        <w:snapToGrid w:val="0"/>
        <w:spacing w:line="240" w:lineRule="atLeast"/>
        <w:ind w:firstLine="210" w:firstLineChars="100"/>
        <w:rPr>
          <w:rFonts w:hint="eastAsia" w:ascii="UD デジタル 教科書体 N-R" w:hAnsi="UD デジタル 教科書体 N-R" w:eastAsia="UD デジタル 教科書体 N-R"/>
        </w:rPr>
      </w:pPr>
    </w:p>
    <w:p>
      <w:pPr>
        <w:pStyle w:val="0"/>
        <w:adjustRightInd w:val="0"/>
        <w:snapToGrid w:val="0"/>
        <w:spacing w:line="240" w:lineRule="atLeast"/>
        <w:ind w:firstLine="210"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やすぎ生活応援商品券事業指定事業者募集要領の内容を十分理解のうえ、やすぎ生活応援商品券指定事業者への登録を下記のとおり申請いたします。</w:t>
      </w:r>
    </w:p>
    <w:p>
      <w:pPr>
        <w:pStyle w:val="0"/>
        <w:adjustRightInd w:val="0"/>
        <w:snapToGrid w:val="0"/>
        <w:spacing w:line="240" w:lineRule="atLeast"/>
        <w:ind w:firstLine="210" w:firstLineChars="100"/>
        <w:rPr>
          <w:rFonts w:hint="eastAsia" w:ascii="UD デジタル 教科書体 N-R" w:hAnsi="UD デジタル 教科書体 N-R" w:eastAsia="UD デジタル 教科書体 N-R"/>
        </w:rPr>
      </w:pPr>
      <w:bookmarkStart w:id="0" w:name="_GoBack"/>
      <w:bookmarkEnd w:id="0"/>
    </w:p>
    <w:tbl>
      <w:tblPr>
        <w:tblStyle w:val="29"/>
        <w:tblW w:w="9776" w:type="dxa"/>
        <w:tblInd w:w="0" w:type="dxa"/>
        <w:tblLayout w:type="fixed"/>
        <w:tblLook w:firstRow="1" w:lastRow="0" w:firstColumn="1" w:lastColumn="0" w:noHBand="0" w:noVBand="1" w:val="04A0"/>
      </w:tblPr>
      <w:tblGrid>
        <w:gridCol w:w="1695"/>
        <w:gridCol w:w="8081"/>
      </w:tblGrid>
      <w:tr>
        <w:trPr>
          <w:trHeight w:val="283" w:hRule="atLeast"/>
        </w:trPr>
        <w:tc>
          <w:tcPr>
            <w:tcW w:w="1695" w:type="dxa"/>
            <w:tcBorders>
              <w:top w:val="single" w:color="auto" w:sz="24" w:space="0"/>
              <w:left w:val="single" w:color="auto" w:sz="24"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カタカナ</w:t>
            </w:r>
          </w:p>
        </w:tc>
        <w:tc>
          <w:tcPr>
            <w:tcW w:w="8081" w:type="dxa"/>
            <w:tcBorders>
              <w:top w:val="single" w:color="auto" w:sz="24" w:space="0"/>
              <w:left w:val="single" w:color="auto" w:sz="4" w:space="0"/>
              <w:bottom w:val="dotted" w:color="auto" w:sz="4" w:space="0"/>
              <w:right w:val="single" w:color="auto" w:sz="24" w:space="0"/>
              <w:tl2br w:val="none" w:color="auto" w:sz="0" w:space="0"/>
              <w:tr2bl w:val="none" w:color="auto" w:sz="0" w:space="0"/>
            </w:tcBorders>
            <w:vAlign w:val="top"/>
          </w:tcPr>
          <w:p>
            <w:pPr>
              <w:pStyle w:val="0"/>
              <w:jc w:val="right"/>
              <w:rPr>
                <w:rFonts w:hint="eastAsia" w:ascii="UD デジタル 教科書体 N-R" w:hAnsi="UD デジタル 教科書体 N-R" w:eastAsia="UD デジタル 教科書体 N-R"/>
                <w:sz w:val="22"/>
              </w:rPr>
            </w:pPr>
          </w:p>
        </w:tc>
      </w:tr>
      <w:tr>
        <w:trPr>
          <w:trHeight w:val="517" w:hRule="atLeast"/>
        </w:trPr>
        <w:tc>
          <w:tcPr>
            <w:tcW w:w="1695" w:type="dxa"/>
            <w:tcBorders>
              <w:top w:val="dotted" w:color="auto" w:sz="4" w:space="0"/>
              <w:left w:val="single" w:color="auto" w:sz="2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事業者名</w:t>
            </w:r>
          </w:p>
        </w:tc>
        <w:tc>
          <w:tcPr>
            <w:tcW w:w="8081" w:type="dxa"/>
            <w:tcBorders>
              <w:top w:val="dotted" w:color="auto" w:sz="4" w:space="0"/>
              <w:left w:val="none" w:color="auto" w:sz="0" w:space="0"/>
              <w:bottom w:val="none" w:color="auto" w:sz="0" w:space="0"/>
              <w:right w:val="single" w:color="auto" w:sz="24" w:space="0"/>
              <w:tl2br w:val="none" w:color="auto" w:sz="0" w:space="0"/>
              <w:tr2bl w:val="none" w:color="auto" w:sz="0" w:space="0"/>
            </w:tcBorders>
            <w:vAlign w:val="top"/>
          </w:tcPr>
          <w:p>
            <w:pPr>
              <w:pStyle w:val="0"/>
              <w:jc w:val="center"/>
              <w:rPr>
                <w:rFonts w:hint="eastAsia" w:ascii="UD デジタル 教科書体 N-R" w:hAnsi="UD デジタル 教科書体 N-R" w:eastAsia="UD デジタル 教科書体 N-R"/>
              </w:rPr>
            </w:pPr>
          </w:p>
        </w:tc>
      </w:tr>
      <w:tr>
        <w:trPr>
          <w:trHeight w:val="552" w:hRule="atLeast"/>
        </w:trPr>
        <w:tc>
          <w:tcPr>
            <w:tcW w:w="1695" w:type="dxa"/>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adjustRightInd w:val="0"/>
              <w:snapToGrid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代表者名</w:t>
            </w:r>
          </w:p>
        </w:tc>
        <w:tc>
          <w:tcPr>
            <w:tcW w:w="8081"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（肩書　　　　　　　　　　　　　　）　　　　　　　　　　　　　　　　　</w:t>
            </w:r>
          </w:p>
        </w:tc>
      </w:tr>
      <w:tr>
        <w:trPr>
          <w:trHeight w:val="685" w:hRule="atLeast"/>
        </w:trPr>
        <w:tc>
          <w:tcPr>
            <w:tcW w:w="1695" w:type="dxa"/>
            <w:tcBorders>
              <w:top w:val="none" w:color="auto" w:sz="0" w:space="0"/>
              <w:left w:val="single" w:color="auto" w:sz="24" w:space="0"/>
              <w:bottom w:val="single" w:color="auto" w:sz="2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所在地</w:t>
            </w:r>
          </w:p>
        </w:tc>
        <w:tc>
          <w:tcPr>
            <w:tcW w:w="8081" w:type="dxa"/>
            <w:tcBorders>
              <w:top w:val="none" w:color="auto" w:sz="0" w:space="0"/>
              <w:left w:val="none" w:color="auto" w:sz="0" w:space="0"/>
              <w:bottom w:val="single" w:color="auto" w:sz="24" w:space="0"/>
              <w:right w:val="single" w:color="auto" w:sz="24"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p>
            <w:pPr>
              <w:pStyle w:val="0"/>
              <w:jc w:val="left"/>
              <w:rPr>
                <w:rFonts w:hint="eastAsia" w:ascii="UD デジタル 教科書体 N-R" w:hAnsi="UD デジタル 教科書体 N-R" w:eastAsia="UD デジタル 教科書体 N-R"/>
              </w:rPr>
            </w:pPr>
          </w:p>
        </w:tc>
      </w:tr>
      <w:tr>
        <w:trPr>
          <w:trHeight w:val="632" w:hRule="atLeast"/>
        </w:trPr>
        <w:tc>
          <w:tcPr>
            <w:tcW w:w="169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djustRightInd w:val="0"/>
              <w:snapToGrid w:val="0"/>
              <w:jc w:val="distribute"/>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電話番号</w:t>
            </w:r>
          </w:p>
          <w:p>
            <w:pPr>
              <w:pStyle w:val="0"/>
              <w:adjustRightInd w:val="0"/>
              <w:snapToGrid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322"/>
                <w:kern w:val="0"/>
                <w:fitText w:val="960" w:id="1"/>
              </w:rPr>
              <w:t>FA</w:t>
            </w:r>
            <w:r>
              <w:rPr>
                <w:rFonts w:hint="eastAsia" w:ascii="UD デジタル 教科書体 N-R" w:hAnsi="UD デジタル 教科書体 N-R" w:eastAsia="UD デジタル 教科書体 N-R"/>
                <w:spacing w:val="1"/>
                <w:kern w:val="0"/>
                <w:fitText w:val="960" w:id="1"/>
              </w:rPr>
              <w:t>X</w:t>
            </w:r>
          </w:p>
        </w:tc>
        <w:tc>
          <w:tcPr>
            <w:tcW w:w="80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電　　話：（　　　　　　）　　　　　－　　　　　　　　　　※</w:t>
            </w:r>
            <w:r>
              <w:rPr>
                <w:rFonts w:hint="eastAsia" w:ascii="UD デジタル 教科書体 N-R" w:hAnsi="UD デジタル 教科書体 N-R" w:eastAsia="UD デジタル 教科書体 N-R"/>
              </w:rPr>
              <w:t>1</w:t>
            </w:r>
          </w:p>
          <w:p>
            <w:pPr>
              <w:pStyle w:val="0"/>
              <w:adjustRightInd w:val="0"/>
              <w:snapToGrid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262"/>
                <w:kern w:val="0"/>
                <w:fitText w:val="839" w:id="2"/>
              </w:rPr>
              <w:t>FA</w:t>
            </w:r>
            <w:r>
              <w:rPr>
                <w:rFonts w:hint="eastAsia" w:ascii="UD デジタル 教科書体 N-R" w:hAnsi="UD デジタル 教科書体 N-R" w:eastAsia="UD デジタル 教科書体 N-R"/>
                <w:spacing w:val="2"/>
                <w:kern w:val="0"/>
                <w:fitText w:val="839" w:id="2"/>
              </w:rPr>
              <w:t>X</w:t>
            </w:r>
            <w:r>
              <w:rPr>
                <w:rFonts w:hint="eastAsia" w:ascii="UD デジタル 教科書体 N-R" w:hAnsi="UD デジタル 教科書体 N-R" w:eastAsia="UD デジタル 教科書体 N-R"/>
              </w:rPr>
              <w:t>：（　　　　　　）　　　　　－　　　　　　　　　　</w:t>
            </w:r>
          </w:p>
        </w:tc>
      </w:tr>
    </w:tbl>
    <w:p>
      <w:pPr>
        <w:pStyle w:val="0"/>
        <w:adjustRightInd w:val="0"/>
        <w:snapToGrid w:val="0"/>
        <w:spacing w:line="240" w:lineRule="atLeast"/>
        <w:ind w:left="1680" w:hanging="1680" w:hangingChars="700"/>
        <w:rPr>
          <w:rFonts w:hint="eastAsia" w:ascii="UD デジタル 教科書体 N-R" w:hAnsi="UD デジタル 教科書体 N-R" w:eastAsia="UD デジタル 教科書体 N-R"/>
          <w:u w:val="single" w:color="auto"/>
        </w:rPr>
      </w:pPr>
      <w:r>
        <w:rPr>
          <w:rFonts w:hint="eastAsia" w:ascii="UD デジタル 教科書体 N-R" w:hAnsi="UD デジタル 教科書体 N-R" w:eastAsia="UD デジタル 教科書体 N-R"/>
          <w:sz w:val="24"/>
          <w:u w:val="single" w:color="auto"/>
        </w:rPr>
        <w:t>太枠内</w:t>
      </w:r>
      <w:r>
        <w:rPr>
          <w:rFonts w:hint="eastAsia" w:ascii="UD デジタル 教科書体 N-R" w:hAnsi="UD デジタル 教科書体 N-R" w:eastAsia="UD デジタル 教科書体 N-R"/>
          <w:sz w:val="22"/>
          <w:u w:val="single" w:color="auto"/>
        </w:rPr>
        <w:t>…換金等の申請時に使用する内容をご記入ください</w:t>
      </w:r>
    </w:p>
    <w:p>
      <w:pPr>
        <w:pStyle w:val="0"/>
        <w:adjustRightInd w:val="0"/>
        <w:snapToGrid w:val="0"/>
        <w:spacing w:line="240" w:lineRule="atLeast"/>
        <w:ind w:left="1470" w:hanging="1470" w:hangingChars="7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※１　日中連絡が取れる電話番号をご記入ください。</w:t>
      </w:r>
    </w:p>
    <w:tbl>
      <w:tblPr>
        <w:tblStyle w:val="29"/>
        <w:tblW w:w="9776" w:type="dxa"/>
        <w:tblInd w:w="0" w:type="dxa"/>
        <w:tblLayout w:type="fixed"/>
        <w:tblLook w:firstRow="1" w:lastRow="0" w:firstColumn="1" w:lastColumn="0" w:noHBand="0" w:noVBand="1" w:val="04A0"/>
      </w:tblPr>
      <w:tblGrid>
        <w:gridCol w:w="1696"/>
        <w:gridCol w:w="8080"/>
      </w:tblGrid>
      <w:tr>
        <w:trPr>
          <w:trHeight w:val="533" w:hRule="atLeast"/>
        </w:trPr>
        <w:tc>
          <w:tcPr>
            <w:tcW w:w="1696" w:type="dxa"/>
            <w:shd w:val="clear" w:color="auto" w:themeFill="background1" w:themeFillTint="FF" w:themeFillShade="D9"/>
            <w:vAlign w:val="top"/>
          </w:tcPr>
          <w:p>
            <w:pPr>
              <w:pStyle w:val="0"/>
              <w:snapToGrid w:val="0"/>
              <w:spacing w:line="24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一覧表に</w:t>
            </w:r>
          </w:p>
          <w:p>
            <w:pPr>
              <w:pStyle w:val="0"/>
              <w:snapToGrid w:val="0"/>
              <w:spacing w:line="24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掲載する店名</w:t>
            </w:r>
          </w:p>
        </w:tc>
        <w:tc>
          <w:tcPr>
            <w:tcW w:w="8080" w:type="dxa"/>
            <w:vAlign w:val="top"/>
          </w:tcPr>
          <w:p>
            <w:pPr>
              <w:pStyle w:val="0"/>
              <w:snapToGrid w:val="0"/>
              <w:spacing w:line="240" w:lineRule="atLeast"/>
              <w:rPr>
                <w:rFonts w:hint="eastAsia" w:ascii="UD デジタル 教科書体 N-R" w:hAnsi="UD デジタル 教科書体 N-R" w:eastAsia="UD デジタル 教科書体 N-R"/>
                <w:sz w:val="22"/>
              </w:rPr>
            </w:pPr>
          </w:p>
        </w:tc>
      </w:tr>
      <w:tr>
        <w:trPr>
          <w:trHeight w:val="664" w:hRule="atLeast"/>
        </w:trPr>
        <w:tc>
          <w:tcPr>
            <w:tcW w:w="1696"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店舗所在地</w:t>
            </w:r>
          </w:p>
        </w:tc>
        <w:tc>
          <w:tcPr>
            <w:tcW w:w="8080" w:type="dxa"/>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692-</w:t>
            </w:r>
          </w:p>
          <w:p>
            <w:pPr>
              <w:pStyle w:val="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22"/>
              </w:rPr>
              <w:t>安来市</w:t>
            </w:r>
          </w:p>
        </w:tc>
      </w:tr>
      <w:tr>
        <w:trPr>
          <w:trHeight w:val="397" w:hRule="atLeast"/>
        </w:trPr>
        <w:tc>
          <w:tcPr>
            <w:tcW w:w="1696" w:type="dxa"/>
            <w:shd w:val="clear" w:color="auto" w:themeFill="background1" w:themeFillTint="FF" w:themeFillShade="D9"/>
            <w:vAlign w:val="center"/>
          </w:tcPr>
          <w:p>
            <w:pPr>
              <w:pStyle w:val="0"/>
              <w:snapToGrid w:val="0"/>
              <w:spacing w:line="24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店舗電話番号</w:t>
            </w:r>
          </w:p>
        </w:tc>
        <w:tc>
          <w:tcPr>
            <w:tcW w:w="8080" w:type="dxa"/>
            <w:vAlign w:val="center"/>
          </w:tcPr>
          <w:p>
            <w:pPr>
              <w:pStyle w:val="0"/>
              <w:snapToGrid w:val="0"/>
              <w:spacing w:line="240" w:lineRule="atLeas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rPr>
              <w:t>（　　　　　　　）　　　　　　　－</w:t>
            </w:r>
          </w:p>
        </w:tc>
      </w:tr>
      <w:tr>
        <w:trPr/>
        <w:tc>
          <w:tcPr>
            <w:tcW w:w="1696" w:type="dxa"/>
            <w:shd w:val="clear" w:color="auto" w:themeFill="background1" w:themeFillTint="FF" w:themeFillShade="D9"/>
            <w:vAlign w:val="center"/>
          </w:tcPr>
          <w:p>
            <w:pPr>
              <w:pStyle w:val="0"/>
              <w:snapToGrid w:val="0"/>
              <w:spacing w:line="24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一覧表に</w:t>
            </w:r>
          </w:p>
          <w:p>
            <w:pPr>
              <w:pStyle w:val="0"/>
              <w:snapToGrid w:val="0"/>
              <w:spacing w:line="240" w:lineRule="atLeas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掲載する業種</w:t>
            </w:r>
          </w:p>
          <w:p>
            <w:pPr>
              <w:pStyle w:val="0"/>
              <w:snapToGrid w:val="0"/>
              <w:spacing w:line="240" w:lineRule="atLeast"/>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16"/>
              </w:rPr>
              <w:t>該当するもの</w:t>
            </w:r>
            <w:r>
              <w:rPr>
                <w:rFonts w:hint="eastAsia" w:ascii="UD デジタル 教科書体 N-R" w:hAnsi="UD デジタル 教科書体 N-R" w:eastAsia="UD デジタル 教科書体 N-R"/>
                <w:sz w:val="16"/>
                <w:u w:val="wave" w:color="auto"/>
              </w:rPr>
              <w:t>１つ</w:t>
            </w:r>
            <w:r>
              <w:rPr>
                <w:rFonts w:hint="eastAsia" w:ascii="UD デジタル 教科書体 N-R" w:hAnsi="UD デジタル 教科書体 N-R" w:eastAsia="UD デジタル 教科書体 N-R"/>
                <w:sz w:val="16"/>
              </w:rPr>
              <w:t>に○をつけてください</w:t>
            </w:r>
          </w:p>
        </w:tc>
        <w:tc>
          <w:tcPr>
            <w:tcW w:w="8080" w:type="dxa"/>
            <w:vAlign w:val="center"/>
          </w:tcPr>
          <w:p>
            <w:pPr>
              <w:pStyle w:val="0"/>
              <w:snapToGrid w:val="0"/>
              <w:spacing w:line="240" w:lineRule="atLeast"/>
              <w:ind w:firstLine="210"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①飲食・宿泊　　　　　②食料品・菓子・酒　　　　③衣類・日用品・趣味・薬</w:t>
            </w:r>
          </w:p>
          <w:p>
            <w:pPr>
              <w:pStyle w:val="0"/>
              <w:snapToGrid w:val="0"/>
              <w:spacing w:line="240" w:lineRule="atLeast"/>
              <w:ind w:firstLine="210"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④自動車関係・燃料　　⑤家具・家電販売、修理　　⑥理美容・健康</w:t>
            </w:r>
          </w:p>
          <w:p>
            <w:pPr>
              <w:pStyle w:val="0"/>
              <w:snapToGrid w:val="0"/>
              <w:spacing w:line="240" w:lineRule="atLeast"/>
              <w:ind w:firstLine="210" w:firstLineChars="100"/>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rPr>
              <w:t>⑦建築・住宅設備　　　⑧観光・土産　　　　　　　⑨暮らし・教育・その他</w:t>
            </w:r>
          </w:p>
        </w:tc>
      </w:tr>
    </w:tbl>
    <w:tbl>
      <w:tblPr>
        <w:tblStyle w:val="29"/>
        <w:tblpPr w:leftFromText="142" w:rightFromText="142" w:topFromText="0" w:bottomFromText="0" w:vertAnchor="text" w:horzAnchor="text" w:tblpXSpec="left" w:tblpY="95"/>
        <w:tblW w:w="9776" w:type="dxa"/>
        <w:tblLayout w:type="fixed"/>
        <w:tblLook w:firstRow="1" w:lastRow="0" w:firstColumn="1" w:lastColumn="0" w:noHBand="0" w:noVBand="1" w:val="04A0"/>
      </w:tblPr>
      <w:tblGrid>
        <w:gridCol w:w="1465"/>
        <w:gridCol w:w="1409"/>
        <w:gridCol w:w="3075"/>
        <w:gridCol w:w="1276"/>
        <w:gridCol w:w="2551"/>
      </w:tblGrid>
      <w:tr>
        <w:trPr>
          <w:trHeight w:val="283" w:hRule="atLeast"/>
        </w:trPr>
        <w:tc>
          <w:tcPr>
            <w:tcW w:w="1465" w:type="dxa"/>
            <w:vMerge w:val="restart"/>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kern w:val="0"/>
              </w:rPr>
            </w:pPr>
            <w:r>
              <w:rPr>
                <w:rFonts w:hint="eastAsia" w:ascii="UD デジタル 教科書体 N-R" w:hAnsi="UD デジタル 教科書体 N-R" w:eastAsia="UD デジタル 教科書体 N-R"/>
                <w:spacing w:val="1"/>
                <w:w w:val="84"/>
                <w:kern w:val="0"/>
                <w:fitText w:val="1247" w:id="3"/>
              </w:rPr>
              <w:t>口座振込先※</w:t>
            </w:r>
            <w:r>
              <w:rPr>
                <w:rFonts w:hint="eastAsia" w:ascii="UD デジタル 教科書体 N-R" w:hAnsi="UD デジタル 教科書体 N-R" w:eastAsia="UD デジタル 教科書体 N-R"/>
                <w:spacing w:val="3"/>
                <w:w w:val="84"/>
                <w:kern w:val="0"/>
                <w:fitText w:val="1247" w:id="3"/>
              </w:rPr>
              <w:t>２</w:t>
            </w:r>
          </w:p>
          <w:p>
            <w:pPr>
              <w:pStyle w:val="0"/>
              <w:rPr>
                <w:rFonts w:hint="eastAsia" w:ascii="UD デジタル 教科書体 N-R" w:hAnsi="UD デジタル 教科書体 N-R" w:eastAsia="UD デジタル 教科書体 N-R"/>
                <w:kern w:val="0"/>
              </w:rPr>
            </w:pPr>
            <w:r>
              <w:rPr>
                <w:rFonts w:hint="eastAsia" w:ascii="UD デジタル 教科書体 N-R" w:hAnsi="UD デジタル 教科書体 N-R" w:eastAsia="UD デジタル 教科書体 N-R"/>
                <w:spacing w:val="0"/>
                <w:w w:val="74"/>
                <w:kern w:val="0"/>
                <w:fitText w:val="1247" w:id="4"/>
              </w:rPr>
              <w:t>(</w:t>
            </w:r>
            <w:r>
              <w:rPr>
                <w:rFonts w:hint="eastAsia" w:ascii="UD デジタル 教科書体 N-R" w:hAnsi="UD デジタル 教科書体 N-R" w:eastAsia="UD デジタル 教科書体 N-R"/>
                <w:spacing w:val="0"/>
                <w:w w:val="74"/>
                <w:kern w:val="0"/>
                <w:fitText w:val="1247" w:id="4"/>
              </w:rPr>
              <w:t>通帳等</w:t>
            </w:r>
            <w:r>
              <w:rPr>
                <w:rFonts w:hint="eastAsia" w:ascii="UD デジタル 教科書体 N-R" w:hAnsi="UD デジタル 教科書体 N-R" w:eastAsia="UD デジタル 教科書体 N-R"/>
                <w:spacing w:val="0"/>
                <w:w w:val="74"/>
                <w:kern w:val="0"/>
                <w:fitText w:val="1247" w:id="4"/>
              </w:rPr>
              <w:t>(</w:t>
            </w:r>
            <w:r>
              <w:rPr>
                <w:rFonts w:hint="eastAsia" w:ascii="UD デジタル 教科書体 N-R" w:hAnsi="UD デジタル 教科書体 N-R" w:eastAsia="UD デジタル 教科書体 N-R"/>
                <w:spacing w:val="0"/>
                <w:w w:val="74"/>
                <w:kern w:val="0"/>
                <w:fitText w:val="1247" w:id="4"/>
              </w:rPr>
              <w:t>写</w:t>
            </w:r>
            <w:r>
              <w:rPr>
                <w:rFonts w:hint="eastAsia" w:ascii="UD デジタル 教科書体 N-R" w:hAnsi="UD デジタル 教科書体 N-R" w:eastAsia="UD デジタル 教科書体 N-R"/>
                <w:spacing w:val="0"/>
                <w:w w:val="74"/>
                <w:kern w:val="0"/>
                <w:fitText w:val="1247" w:id="4"/>
              </w:rPr>
              <w:t>)</w:t>
            </w:r>
            <w:r>
              <w:rPr>
                <w:rFonts w:hint="eastAsia" w:ascii="UD デジタル 教科書体 N-R" w:hAnsi="UD デジタル 教科書体 N-R" w:eastAsia="UD デジタル 教科書体 N-R"/>
                <w:spacing w:val="0"/>
                <w:w w:val="74"/>
                <w:kern w:val="0"/>
                <w:fitText w:val="1247" w:id="4"/>
              </w:rPr>
              <w:t>添付</w:t>
            </w:r>
            <w:r>
              <w:rPr>
                <w:rFonts w:hint="eastAsia" w:ascii="UD デジタル 教科書体 N-R" w:hAnsi="UD デジタル 教科書体 N-R" w:eastAsia="UD デジタル 教科書体 N-R"/>
                <w:spacing w:val="13"/>
                <w:w w:val="74"/>
                <w:kern w:val="0"/>
                <w:fitText w:val="1247" w:id="4"/>
              </w:rPr>
              <w:t>)</w:t>
            </w:r>
          </w:p>
        </w:tc>
        <w:tc>
          <w:tcPr>
            <w:tcW w:w="1409"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金融機関名</w:t>
            </w:r>
          </w:p>
        </w:tc>
        <w:tc>
          <w:tcPr>
            <w:tcW w:w="3075" w:type="dxa"/>
            <w:vAlign w:val="center"/>
          </w:tcPr>
          <w:p>
            <w:pPr>
              <w:pStyle w:val="0"/>
              <w:rPr>
                <w:rFonts w:hint="eastAsia" w:ascii="UD デジタル 教科書体 N-R" w:hAnsi="UD デジタル 教科書体 N-R" w:eastAsia="UD デジタル 教科書体 N-R"/>
              </w:rPr>
            </w:pPr>
          </w:p>
        </w:tc>
        <w:tc>
          <w:tcPr>
            <w:tcW w:w="1276"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支店名</w:t>
            </w:r>
          </w:p>
        </w:tc>
        <w:tc>
          <w:tcPr>
            <w:tcW w:w="2551" w:type="dxa"/>
            <w:vAlign w:val="center"/>
          </w:tcPr>
          <w:p>
            <w:pPr>
              <w:pStyle w:val="0"/>
              <w:rPr>
                <w:rFonts w:hint="eastAsia" w:ascii="UD デジタル 教科書体 N-R" w:hAnsi="UD デジタル 教科書体 N-R" w:eastAsia="UD デジタル 教科書体 N-R"/>
              </w:rPr>
            </w:pPr>
          </w:p>
        </w:tc>
      </w:tr>
      <w:tr>
        <w:trPr>
          <w:trHeight w:val="283" w:hRule="atLeast"/>
        </w:trPr>
        <w:tc>
          <w:tcPr>
            <w:tcW w:w="1465" w:type="dxa"/>
            <w:vMerge w:val="continue"/>
            <w:shd w:val="clear" w:color="auto" w:themeFill="background1" w:themeFillTint="FF" w:themeFillShade="D9"/>
            <w:vAlign w:val="center"/>
          </w:tcPr>
          <w:p>
            <w:pPr>
              <w:pStyle w:val="0"/>
              <w:jc w:val="center"/>
              <w:rPr>
                <w:rFonts w:hint="default" w:asciiTheme="majorEastAsia" w:hAnsiTheme="majorEastAsia" w:eastAsiaTheme="majorEastAsia"/>
                <w:kern w:val="0"/>
              </w:rPr>
            </w:pPr>
          </w:p>
        </w:tc>
        <w:tc>
          <w:tcPr>
            <w:tcW w:w="1409"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6"/>
              </w:rPr>
              <w:t>金融機関コード</w:t>
            </w:r>
          </w:p>
        </w:tc>
        <w:tc>
          <w:tcPr>
            <w:tcW w:w="3075" w:type="dxa"/>
            <w:vAlign w:val="center"/>
          </w:tcPr>
          <w:p>
            <w:pPr>
              <w:pStyle w:val="0"/>
              <w:rPr>
                <w:rFonts w:hint="eastAsia" w:ascii="UD デジタル 教科書体 N-R" w:hAnsi="UD デジタル 教科書体 N-R" w:eastAsia="UD デジタル 教科書体 N-R"/>
              </w:rPr>
            </w:pPr>
          </w:p>
        </w:tc>
        <w:tc>
          <w:tcPr>
            <w:tcW w:w="1276"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支店コード</w:t>
            </w:r>
          </w:p>
        </w:tc>
        <w:tc>
          <w:tcPr>
            <w:tcW w:w="2551" w:type="dxa"/>
            <w:vAlign w:val="center"/>
          </w:tcPr>
          <w:p>
            <w:pPr>
              <w:pStyle w:val="0"/>
              <w:rPr>
                <w:rFonts w:hint="eastAsia" w:ascii="UD デジタル 教科書体 N-R" w:hAnsi="UD デジタル 教科書体 N-R" w:eastAsia="UD デジタル 教科書体 N-R"/>
              </w:rPr>
            </w:pPr>
          </w:p>
        </w:tc>
      </w:tr>
      <w:tr>
        <w:trPr>
          <w:trHeight w:val="283" w:hRule="atLeast"/>
        </w:trPr>
        <w:tc>
          <w:tcPr>
            <w:tcW w:w="1465" w:type="dxa"/>
            <w:vMerge w:val="continue"/>
            <w:shd w:val="clear" w:color="auto" w:themeFill="background1" w:themeFillTint="FF" w:themeFillShade="D9"/>
            <w:vAlign w:val="center"/>
          </w:tcPr>
          <w:p>
            <w:pPr>
              <w:pStyle w:val="0"/>
              <w:jc w:val="center"/>
              <w:rPr>
                <w:rFonts w:hint="default" w:asciiTheme="majorEastAsia" w:hAnsiTheme="majorEastAsia" w:eastAsiaTheme="majorEastAsia"/>
              </w:rPr>
            </w:pPr>
          </w:p>
        </w:tc>
        <w:tc>
          <w:tcPr>
            <w:tcW w:w="1409"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預金種類</w:t>
            </w:r>
          </w:p>
        </w:tc>
        <w:tc>
          <w:tcPr>
            <w:tcW w:w="3075" w:type="dxa"/>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普通　・　当座</w:t>
            </w:r>
          </w:p>
        </w:tc>
        <w:tc>
          <w:tcPr>
            <w:tcW w:w="1276" w:type="dxa"/>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口座番号</w:t>
            </w:r>
          </w:p>
        </w:tc>
        <w:tc>
          <w:tcPr>
            <w:tcW w:w="2551" w:type="dxa"/>
            <w:vAlign w:val="center"/>
          </w:tcPr>
          <w:p>
            <w:pPr>
              <w:pStyle w:val="0"/>
              <w:rPr>
                <w:rFonts w:hint="eastAsia" w:ascii="UD デジタル 教科書体 N-R" w:hAnsi="UD デジタル 教科書体 N-R" w:eastAsia="UD デジタル 教科書体 N-R"/>
              </w:rPr>
            </w:pPr>
          </w:p>
        </w:tc>
      </w:tr>
      <w:tr>
        <w:trPr>
          <w:trHeight w:val="283" w:hRule="atLeast"/>
        </w:trPr>
        <w:tc>
          <w:tcPr>
            <w:tcW w:w="1465" w:type="dxa"/>
            <w:vMerge w:val="continue"/>
            <w:shd w:val="clear" w:color="auto" w:themeFill="background1" w:themeFillTint="FF" w:themeFillShade="D9"/>
            <w:vAlign w:val="center"/>
          </w:tcPr>
          <w:p>
            <w:pPr>
              <w:pStyle w:val="0"/>
              <w:jc w:val="center"/>
              <w:rPr>
                <w:rFonts w:hint="default" w:asciiTheme="majorEastAsia" w:hAnsiTheme="majorEastAsia" w:eastAsiaTheme="majorEastAsia"/>
              </w:rPr>
            </w:pPr>
          </w:p>
        </w:tc>
        <w:tc>
          <w:tcPr>
            <w:tcW w:w="140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カタカナ</w:t>
            </w:r>
          </w:p>
        </w:tc>
        <w:tc>
          <w:tcPr>
            <w:tcW w:w="6902"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22"/>
              </w:rPr>
            </w:pPr>
          </w:p>
        </w:tc>
      </w:tr>
      <w:tr>
        <w:trPr>
          <w:trHeight w:val="614" w:hRule="atLeast"/>
        </w:trPr>
        <w:tc>
          <w:tcPr>
            <w:tcW w:w="1465" w:type="dxa"/>
            <w:vMerge w:val="continue"/>
            <w:shd w:val="clear" w:color="auto" w:themeFill="background1" w:themeFillTint="FF" w:themeFillShade="D9"/>
            <w:vAlign w:val="center"/>
          </w:tcPr>
          <w:p>
            <w:pPr>
              <w:pStyle w:val="0"/>
              <w:jc w:val="center"/>
              <w:rPr>
                <w:rFonts w:hint="default" w:asciiTheme="majorEastAsia" w:hAnsiTheme="majorEastAsia" w:eastAsiaTheme="majorEastAsia"/>
              </w:rPr>
            </w:pPr>
          </w:p>
        </w:tc>
        <w:tc>
          <w:tcPr>
            <w:tcW w:w="140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口座名義</w:t>
            </w:r>
          </w:p>
        </w:tc>
        <w:tc>
          <w:tcPr>
            <w:tcW w:w="6902"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22"/>
              </w:rPr>
            </w:pPr>
          </w:p>
        </w:tc>
      </w:tr>
    </w:tbl>
    <w:p>
      <w:pPr>
        <w:pStyle w:val="0"/>
        <w:adjustRightInd w:val="0"/>
        <w:snapToGrid w:val="0"/>
        <w:spacing w:line="240" w:lineRule="atLeast"/>
        <w:ind w:left="540" w:hanging="540"/>
        <w:rPr>
          <w:rFonts w:hint="eastAsia" w:ascii="UD デジタル 教科書体 N-R" w:hAnsi="UD デジタル 教科書体 N-R" w:eastAsia="UD デジタル 教科書体 N-R"/>
        </w:rPr>
      </w:pPr>
    </w:p>
    <w:p>
      <w:pPr>
        <w:pStyle w:val="0"/>
        <w:adjustRightInd w:val="0"/>
        <w:snapToGrid w:val="0"/>
        <w:spacing w:line="240" w:lineRule="atLeast"/>
        <w:ind w:left="540" w:hanging="54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※２　</w:t>
      </w:r>
      <w:r>
        <w:rPr>
          <w:rFonts w:hint="eastAsia" w:ascii="UD デジタル 教科書体 N-R" w:hAnsi="UD デジタル 教科書体 N-R" w:eastAsia="UD デジタル 教科書体 N-R"/>
          <w:u w:val="single" w:color="auto"/>
        </w:rPr>
        <w:t>一度登録した口座振込先は変更できません。金融機関名、支店名、預貯金種別、口座名義、口座番号の情報が分かるもの（通帳等）の写し（通帳の見開き</w:t>
      </w:r>
      <w:r>
        <w:rPr>
          <w:rFonts w:hint="eastAsia" w:ascii="UD デジタル 教科書体 N-R" w:hAnsi="UD デジタル 教科書体 N-R" w:eastAsia="UD デジタル 教科書体 N-R"/>
          <w:u w:val="single" w:color="auto"/>
        </w:rPr>
        <w:t>1</w:t>
      </w:r>
      <w:r>
        <w:rPr>
          <w:rFonts w:hint="eastAsia" w:ascii="UD デジタル 教科書体 N-R" w:hAnsi="UD デジタル 教科書体 N-R" w:eastAsia="UD デジタル 教科書体 N-R"/>
          <w:u w:val="single" w:color="auto"/>
        </w:rPr>
        <w:t>ページ目等）を添付して申請して下さい。</w:t>
      </w:r>
    </w:p>
    <w:p>
      <w:pPr>
        <w:pStyle w:val="0"/>
        <w:widowControl w:val="1"/>
        <w:adjustRightInd w:val="0"/>
        <w:snapToGrid w:val="0"/>
        <w:spacing w:line="240" w:lineRule="atLeast"/>
        <w:jc w:val="left"/>
        <w:rPr>
          <w:rFonts w:hint="eastAsia" w:ascii="UD デジタル 教科書体 N-R" w:hAnsi="UD デジタル 教科書体 N-R" w:eastAsia="UD デジタル 教科書体 N-R"/>
          <w:color w:val="000000"/>
          <w:kern w:val="0"/>
          <w:sz w:val="24"/>
          <w:highlight w:val="none"/>
          <w:u w:val="single" w:color="auto"/>
        </w:rPr>
      </w:pPr>
    </w:p>
    <w:p>
      <w:pPr>
        <w:pStyle w:val="0"/>
        <w:widowControl w:val="1"/>
        <w:adjustRightInd w:val="0"/>
        <w:snapToGrid w:val="0"/>
        <w:spacing w:line="240" w:lineRule="atLeast"/>
        <w:jc w:val="right"/>
        <w:rPr>
          <w:rFonts w:hint="default"/>
          <w:sz w:val="24"/>
        </w:rPr>
      </w:pPr>
    </w:p>
    <w:sectPr>
      <w:pgSz w:w="11906" w:h="16838"/>
      <w:pgMar w:top="1304" w:right="1304" w:bottom="1304" w:left="1701" w:header="851" w:footer="992" w:gutter="0"/>
      <w:cols w:space="720"/>
      <w:textDirection w:val="lrTb"/>
      <w:docGrid w:type="line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FGP角ｺﾞｼｯｸ体Ca-U">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082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677</TotalTime>
  <Pages>1</Pages>
  <Words>5</Words>
  <Characters>474</Characters>
  <Application>JUST Note</Application>
  <Lines>130</Lines>
  <Paragraphs>41</Paragraphs>
  <Company>HP</Company>
  <CharactersWithSpaces>597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安来商工会議所</dc:creator>
  <cp:lastModifiedBy>朝倉　浩士</cp:lastModifiedBy>
  <cp:lastPrinted>2021-02-02T09:32:00Z</cp:lastPrinted>
  <dcterms:created xsi:type="dcterms:W3CDTF">2020-08-06T08:41:00Z</dcterms:created>
  <dcterms:modified xsi:type="dcterms:W3CDTF">2026-02-13T02:20:36Z</dcterms:modified>
  <cp:revision>75</cp:revision>
</cp:coreProperties>
</file>