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bookmarkStart w:id="0" w:name="_GoBack"/>
      <w:bookmarkEnd w:id="0"/>
      <w:r w:rsidR="00B05575">
        <w:rPr>
          <w:rFonts w:ascii="ＭＳ 明朝" w:eastAsia="ＭＳ 明朝" w:hAnsi="ＭＳ 明朝" w:hint="eastAsia"/>
          <w:sz w:val="40"/>
          <w:szCs w:val="24"/>
        </w:rPr>
        <w:t>）</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