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（別紙様式）</w:t>
      </w: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事　業　計　画　書</w:t>
      </w:r>
    </w:p>
    <w:tbl>
      <w:tblPr>
        <w:tblStyle w:val="11"/>
        <w:tblW w:w="8658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080"/>
        <w:gridCol w:w="1638"/>
        <w:gridCol w:w="1800"/>
        <w:gridCol w:w="1620"/>
        <w:gridCol w:w="2520"/>
      </w:tblGrid>
      <w:tr>
        <w:trPr>
          <w:trHeight w:val="354" w:hRule="atLeast"/>
        </w:trPr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事業名</w:t>
            </w:r>
          </w:p>
        </w:tc>
        <w:tc>
          <w:tcPr>
            <w:tcW w:w="343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団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44" w:hRule="atLeast"/>
        </w:trPr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事業期間</w:t>
            </w:r>
          </w:p>
        </w:tc>
        <w:tc>
          <w:tcPr>
            <w:tcW w:w="16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開始予定年月日</w:t>
            </w: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/>
                <w:sz w:val="16"/>
              </w:rPr>
            </w:pP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完了予定年月日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/>
                <w:sz w:val="16"/>
              </w:rPr>
            </w:pPr>
          </w:p>
        </w:tc>
      </w:tr>
      <w:tr>
        <w:trPr>
          <w:trHeight w:val="1730" w:hRule="atLeast"/>
        </w:trPr>
        <w:tc>
          <w:tcPr>
            <w:tcW w:w="8658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【事業の趣旨及び目的】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635" w:hRule="atLeast"/>
        </w:trPr>
        <w:tc>
          <w:tcPr>
            <w:tcW w:w="8658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【地域の現状と課題】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448" w:hRule="atLeast"/>
        </w:trPr>
        <w:tc>
          <w:tcPr>
            <w:tcW w:w="8658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【事業の概要】</w:t>
            </w:r>
          </w:p>
          <w:p>
            <w:pPr>
              <w:pStyle w:val="0"/>
              <w:ind w:left="480" w:hanging="480" w:hangingChars="200"/>
              <w:rPr>
                <w:rFonts w:hint="eastAsia"/>
              </w:rPr>
            </w:pPr>
            <w:r>
              <w:rPr>
                <w:rFonts w:hint="eastAsia"/>
              </w:rPr>
              <w:t>　（※実施場所、対象、運営体制、内容、特記事項などについて記載してください。）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970" w:hRule="atLeast"/>
        </w:trPr>
        <w:tc>
          <w:tcPr>
            <w:tcW w:w="8658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【事業の効果・将来の展望等】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588" w:right="1418" w:bottom="1588" w:left="1701" w:header="851" w:footer="992" w:gutter="0"/>
      <w:cols w:space="720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項"/>
    <w:basedOn w:val="0"/>
    <w:next w:val="15"/>
    <w:link w:val="0"/>
    <w:uiPriority w:val="0"/>
    <w:qFormat/>
    <w:pPr>
      <w:ind w:left="210" w:hanging="210"/>
    </w:pPr>
  </w:style>
  <w:style w:type="paragraph" w:styleId="16">
    <w:name w:val="Note Heading"/>
    <w:basedOn w:val="0"/>
    <w:next w:val="0"/>
    <w:link w:val="0"/>
    <w:uiPriority w:val="0"/>
    <w:pPr>
      <w:jc w:val="center"/>
    </w:pPr>
  </w:style>
  <w:style w:type="paragraph" w:styleId="17">
    <w:name w:val="Closing"/>
    <w:basedOn w:val="0"/>
    <w:next w:val="17"/>
    <w:link w:val="0"/>
    <w:uiPriority w:val="0"/>
    <w:pPr>
      <w:jc w:val="right"/>
    </w:p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