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無人航空機（ドローン）飛行による空撮計画</w:t>
      </w:r>
      <w:r>
        <w:rPr>
          <w:rFonts w:hint="eastAsia"/>
          <w:color w:val="FF0000"/>
        </w:rPr>
        <w:t>（例）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１．目　　的　　</w:t>
      </w:r>
    </w:p>
    <w:p>
      <w:pPr>
        <w:pStyle w:val="0"/>
        <w:rPr>
          <w:rFonts w:hint="default"/>
        </w:rPr>
      </w:pPr>
      <w:r>
        <w:rPr>
          <w:rFonts w:hint="eastAsia"/>
        </w:rPr>
        <w:t>２．日　　時　　令和　　年　　月　　日（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時　　分～　　時　　分の間の　　</w:t>
      </w:r>
      <w:bookmarkStart w:id="0" w:name="_GoBack"/>
      <w:bookmarkEnd w:id="0"/>
      <w:r>
        <w:rPr>
          <w:rFonts w:hint="eastAsia"/>
        </w:rPr>
        <w:t>分間程度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※この時間帯に風速等の飛行条件が満たされない場合は、</w:t>
      </w:r>
    </w:p>
    <w:p>
      <w:pPr>
        <w:pStyle w:val="0"/>
        <w:ind w:left="0" w:leftChars="0" w:firstLine="2100" w:firstLineChars="1000"/>
        <w:rPr>
          <w:rFonts w:hint="default"/>
        </w:rPr>
      </w:pPr>
      <w:r>
        <w:rPr>
          <w:rFonts w:hint="eastAsia"/>
        </w:rPr>
        <w:t>令和　　年　　月　　日（　）</w:t>
      </w:r>
    </w:p>
    <w:p>
      <w:pPr>
        <w:pStyle w:val="0"/>
        <w:ind w:left="0" w:leftChars="0" w:firstLine="1890" w:firstLineChars="900"/>
        <w:rPr>
          <w:rFonts w:hint="default"/>
        </w:rPr>
      </w:pPr>
      <w:r>
        <w:rPr>
          <w:rFonts w:hint="eastAsia"/>
        </w:rPr>
        <w:t>　　　　　　時　　分～　　時　　分の間の　　分間程度に延期</w:t>
      </w:r>
    </w:p>
    <w:p>
      <w:pPr>
        <w:pStyle w:val="0"/>
        <w:rPr>
          <w:rFonts w:hint="default"/>
        </w:rPr>
      </w:pPr>
      <w:r>
        <w:rPr>
          <w:rFonts w:hint="eastAsia"/>
        </w:rPr>
        <w:t>３．場　　所　　史跡富田城跡公園　古代出雲王陵の丘　</w:t>
      </w:r>
      <w:r>
        <w:rPr>
          <w:rFonts w:hint="eastAsia"/>
          <w:color w:val="FF0000"/>
        </w:rPr>
        <w:t>※どちらか選択ください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高さ　　ｍ上空で撮影</w:t>
      </w:r>
    </w:p>
    <w:p>
      <w:pPr>
        <w:pStyle w:val="0"/>
        <w:rPr>
          <w:rFonts w:hint="default"/>
        </w:rPr>
      </w:pPr>
      <w:r>
        <w:rPr>
          <w:rFonts w:hint="eastAsia"/>
        </w:rPr>
        <w:t>４．機　　種　　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形状：約　　</w:t>
      </w:r>
      <w:r>
        <w:rPr>
          <w:rFonts w:hint="eastAsia"/>
        </w:rPr>
        <w:t>cm</w:t>
      </w:r>
      <w:r>
        <w:rPr>
          <w:rFonts w:hint="eastAsia"/>
        </w:rPr>
        <w:t>四方（プロペラガード含む）</w:t>
      </w: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５．</w:t>
      </w:r>
      <w:r>
        <w:rPr>
          <w:rFonts w:hint="eastAsia"/>
          <w:spacing w:val="52"/>
          <w:kern w:val="0"/>
          <w:fitText w:val="840" w:id="1"/>
        </w:rPr>
        <w:t>操縦</w:t>
      </w:r>
      <w:r>
        <w:rPr>
          <w:rFonts w:hint="eastAsia"/>
          <w:spacing w:val="1"/>
          <w:kern w:val="0"/>
          <w:fitText w:val="840" w:id="1"/>
        </w:rPr>
        <w:t>者</w:t>
      </w:r>
      <w:r>
        <w:rPr>
          <w:rFonts w:hint="eastAsia"/>
          <w:kern w:val="0"/>
        </w:rPr>
        <w:t>　　住所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氏名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資格、受講講習名　　　　　　　　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  <w:kern w:val="0"/>
        </w:rPr>
        <w:t>飛行時間：約　　時間</w:t>
      </w:r>
    </w:p>
    <w:p>
      <w:pPr>
        <w:pStyle w:val="0"/>
        <w:rPr>
          <w:rFonts w:hint="default"/>
        </w:rPr>
      </w:pPr>
      <w:r>
        <w:rPr>
          <w:rFonts w:hint="eastAsia"/>
        </w:rPr>
        <w:t>６．飛行条件　　雨天中止</w:t>
      </w:r>
    </w:p>
    <w:p>
      <w:pPr>
        <w:pStyle w:val="0"/>
        <w:ind w:firstLine="1260" w:firstLineChars="600"/>
        <w:rPr>
          <w:rFonts w:hint="default"/>
        </w:rPr>
      </w:pPr>
      <w:r>
        <w:rPr>
          <w:rFonts w:hint="eastAsia"/>
        </w:rPr>
        <w:t>　　離陸時　風速　　ｍ／ｓ以下（手持ちの風速計で計測）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飛行前電波状況チェック　（手持ちの電磁波計で計測）</w:t>
      </w:r>
    </w:p>
    <w:p>
      <w:pPr>
        <w:pStyle w:val="0"/>
        <w:rPr>
          <w:rFonts w:hint="default"/>
        </w:rPr>
      </w:pPr>
      <w:r>
        <w:rPr>
          <w:rFonts w:hint="eastAsia"/>
        </w:rPr>
        <w:t>７．安全配慮　　航空法及び関係法令を遵守</w:t>
      </w:r>
    </w:p>
    <w:p>
      <w:pPr>
        <w:pStyle w:val="0"/>
        <w:ind w:firstLine="1680" w:firstLineChars="800"/>
        <w:rPr>
          <w:rFonts w:hint="default"/>
          <w:color w:val="FF0000"/>
        </w:rPr>
      </w:pPr>
      <w:r>
        <w:rPr>
          <w:rFonts w:hint="eastAsia"/>
          <w:color w:val="FF0000"/>
        </w:rPr>
        <w:t>（記入例）</w:t>
      </w:r>
    </w:p>
    <w:p>
      <w:pPr>
        <w:pStyle w:val="0"/>
        <w:ind w:firstLine="1890" w:firstLineChars="900"/>
        <w:rPr>
          <w:rFonts w:hint="default"/>
          <w:color w:val="FF0000"/>
        </w:rPr>
      </w:pPr>
      <w:r>
        <w:rPr>
          <w:rFonts w:hint="eastAsia"/>
          <w:color w:val="FF0000"/>
        </w:rPr>
        <w:t>・プロペラガード装着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FF0000"/>
        </w:rPr>
        <w:t>　　　　　　　　　・監視員、ガードマン　○名配置</w:t>
      </w:r>
    </w:p>
    <w:p>
      <w:pPr>
        <w:pStyle w:val="0"/>
        <w:ind w:firstLine="1890" w:firstLineChars="900"/>
        <w:rPr>
          <w:rFonts w:hint="default"/>
          <w:color w:val="FF0000"/>
        </w:rPr>
      </w:pPr>
      <w:r>
        <w:rPr>
          <w:rFonts w:hint="eastAsia"/>
          <w:color w:val="FF0000"/>
        </w:rPr>
        <w:t>・ドローンに近づかないよう監視、飛行中に何かあった場合の注意喚起</w:t>
      </w:r>
    </w:p>
    <w:p>
      <w:pPr>
        <w:pStyle w:val="0"/>
        <w:ind w:left="2100" w:leftChars="900" w:hanging="210" w:hangingChars="100"/>
        <w:rPr>
          <w:rFonts w:hint="default"/>
          <w:color w:val="FF0000"/>
        </w:rPr>
      </w:pPr>
      <w:r>
        <w:rPr>
          <w:rFonts w:hint="eastAsia"/>
          <w:color w:val="FF0000"/>
        </w:rPr>
        <w:t>・飛行時にドローンから</w:t>
      </w:r>
      <w:r>
        <w:rPr>
          <w:rFonts w:hint="eastAsia"/>
          <w:color w:val="FF0000"/>
        </w:rPr>
        <w:t>30</w:t>
      </w:r>
      <w:r>
        <w:rPr>
          <w:rFonts w:hint="eastAsia"/>
          <w:color w:val="FF0000"/>
        </w:rPr>
        <w:t>ｍ以内に第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者が近づかないようにするため注意喚起、監視を行う。</w:t>
      </w:r>
    </w:p>
    <w:p>
      <w:pPr>
        <w:pStyle w:val="0"/>
        <w:ind w:firstLine="1890" w:firstLineChars="900"/>
        <w:rPr>
          <w:rFonts w:hint="default"/>
          <w:color w:val="FF0000"/>
        </w:rPr>
      </w:pPr>
      <w:r>
        <w:rPr>
          <w:rFonts w:hint="eastAsia"/>
          <w:color w:val="FF0000"/>
        </w:rPr>
        <w:t>・空撮参加者に、携帯電話の</w:t>
      </w:r>
      <w:r>
        <w:rPr>
          <w:rFonts w:hint="eastAsia"/>
          <w:color w:val="FF0000"/>
        </w:rPr>
        <w:t>wi-fi</w:t>
      </w:r>
      <w:r>
        <w:rPr>
          <w:rFonts w:hint="eastAsia"/>
          <w:color w:val="FF0000"/>
        </w:rPr>
        <w:t>及びデザリングを切るよう指示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８．その他特記事項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4</Words>
  <Characters>405</Characters>
  <Application>JUST Note</Application>
  <Lines>30</Lines>
  <Paragraphs>27</Paragraphs>
  <CharactersWithSpaces>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　晶郎</dc:creator>
  <cp:lastModifiedBy>大塚　充</cp:lastModifiedBy>
  <cp:lastPrinted>2016-12-12T04:02:00Z</cp:lastPrinted>
  <dcterms:created xsi:type="dcterms:W3CDTF">2017-08-24T00:07:00Z</dcterms:created>
  <dcterms:modified xsi:type="dcterms:W3CDTF">2024-01-29T00:41:10Z</dcterms:modified>
  <cp:revision>7</cp:revision>
</cp:coreProperties>
</file>