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111" w:leftChars="-53"/>
        <w:rPr>
          <w:rFonts w:hint="default" w:asciiTheme="minorEastAsia" w:hAnsiTheme="minorEastAsia"/>
          <w:spacing w:val="2"/>
        </w:rPr>
      </w:pPr>
      <w:bookmarkStart w:id="0" w:name="_GoBack"/>
      <w:bookmarkEnd w:id="0"/>
      <w:r>
        <w:rPr>
          <w:rFonts w:hint="eastAsia" w:asciiTheme="minorEastAsia" w:hAnsiTheme="minorEastAsia"/>
          <w:spacing w:val="2"/>
        </w:rPr>
        <w:t>　様式第７号（第</w:t>
      </w:r>
      <w:r>
        <w:rPr>
          <w:rFonts w:hint="eastAsia" w:asciiTheme="minorEastAsia" w:hAnsiTheme="minorEastAsia"/>
          <w:color w:val="000000" w:themeColor="text1"/>
          <w:spacing w:val="2"/>
          <w:u w:val="none" w:color="auto"/>
        </w:rPr>
        <w:t>２３</w:t>
      </w:r>
      <w:r>
        <w:rPr>
          <w:rFonts w:hint="eastAsia" w:asciiTheme="minorEastAsia" w:hAnsiTheme="minorEastAsia"/>
          <w:spacing w:val="2"/>
        </w:rPr>
        <w:t>条関係）</w:t>
      </w:r>
    </w:p>
    <w:tbl>
      <w:tblPr>
        <w:tblStyle w:val="11"/>
        <w:tblpPr w:leftFromText="180" w:rightFromText="180" w:topFromText="0" w:bottomFromText="0" w:vertAnchor="text" w:horzAnchor="page" w:tblpX="1611" w:tblpY="648"/>
        <w:tblOverlap w:val="never"/>
        <w:tblW w:w="9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28"/>
        <w:gridCol w:w="431"/>
        <w:gridCol w:w="987"/>
        <w:gridCol w:w="720"/>
        <w:gridCol w:w="3957"/>
        <w:gridCol w:w="1902"/>
      </w:tblGrid>
      <w:tr>
        <w:trPr>
          <w:trHeight w:val="2682" w:hRule="atLeast"/>
        </w:trPr>
        <w:tc>
          <w:tcPr>
            <w:tcW w:w="932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103" w:rightChars="49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年　　月　　日</w:t>
            </w:r>
          </w:p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eastAsia" w:asciiTheme="minorEastAsia" w:hAnsiTheme="minorEastAsia"/>
                <w:spacing w:val="51"/>
                <w:kern w:val="0"/>
                <w:sz w:val="22"/>
                <w:fitText w:val="2160" w:id="1"/>
              </w:rPr>
              <w:t>安来市消防本</w:t>
            </w:r>
            <w:r>
              <w:rPr>
                <w:rFonts w:hint="eastAsia" w:asciiTheme="minorEastAsia" w:hAnsiTheme="minorEastAsia"/>
                <w:spacing w:val="4"/>
                <w:kern w:val="0"/>
                <w:sz w:val="22"/>
                <w:fitText w:val="2160" w:id="1"/>
              </w:rPr>
              <w:t>部</w:t>
            </w:r>
          </w:p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消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防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長　　様</w:t>
            </w:r>
          </w:p>
          <w:p>
            <w:pPr>
              <w:pStyle w:val="0"/>
              <w:spacing w:line="400" w:lineRule="exact"/>
              <w:ind w:firstLine="4180" w:firstLineChars="19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申請者</w:t>
            </w:r>
          </w:p>
          <w:p>
            <w:pPr>
              <w:pStyle w:val="0"/>
              <w:spacing w:line="400" w:lineRule="exact"/>
              <w:ind w:firstLine="4400" w:firstLineChars="20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所</w:t>
            </w:r>
          </w:p>
          <w:p>
            <w:pPr>
              <w:pStyle w:val="0"/>
              <w:spacing w:line="400" w:lineRule="exact"/>
              <w:ind w:firstLine="4400" w:firstLineChars="2000"/>
              <w:rPr>
                <w:rFonts w:hint="default" w:eastAsia="PMingLiU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名　　　　　　　　　　　　　　</w:t>
            </w:r>
          </w:p>
          <w:p>
            <w:pPr>
              <w:pStyle w:val="0"/>
              <w:spacing w:line="400" w:lineRule="exact"/>
              <w:ind w:firstLine="4400" w:firstLineChars="20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　話　</w:t>
            </w:r>
          </w:p>
        </w:tc>
      </w:tr>
      <w:tr>
        <w:trPr>
          <w:trHeight w:val="435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  <w:r>
              <w:rPr>
                <w:rFonts w:hint="eastAsia" w:asciiTheme="minorEastAsia" w:hAnsiTheme="minorEastAsia"/>
                <w:spacing w:val="8"/>
              </w:rPr>
              <w:t>講習年月日</w:t>
            </w:r>
          </w:p>
        </w:tc>
        <w:tc>
          <w:tcPr>
            <w:tcW w:w="7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  <w:r>
              <w:rPr>
                <w:rFonts w:hint="eastAsia" w:asciiTheme="minorEastAsia" w:hAnsiTheme="minorEastAsia"/>
                <w:spacing w:val="8"/>
              </w:rPr>
              <w:t>　　　年　　月　　日　　　時　　　分　　～　　　時　　　分</w:t>
            </w:r>
          </w:p>
        </w:tc>
      </w:tr>
      <w:tr>
        <w:trPr>
          <w:trHeight w:val="482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  <w:r>
              <w:rPr>
                <w:rFonts w:hint="eastAsia" w:asciiTheme="minorEastAsia" w:hAnsiTheme="minorEastAsia"/>
                <w:spacing w:val="35"/>
                <w:kern w:val="0"/>
                <w:fitText w:val="1050" w:id="2"/>
              </w:rPr>
              <w:t>講習会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050" w:id="2"/>
              </w:rPr>
              <w:t>場</w:t>
            </w:r>
          </w:p>
        </w:tc>
        <w:tc>
          <w:tcPr>
            <w:tcW w:w="7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</w:p>
        </w:tc>
      </w:tr>
      <w:tr>
        <w:trPr>
          <w:trHeight w:val="447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3"/>
              </w:rPr>
              <w:t>団体</w:t>
            </w:r>
            <w:r>
              <w:rPr>
                <w:rFonts w:hint="eastAsia" w:asciiTheme="minorEastAsia" w:hAnsiTheme="minorEastAsia"/>
                <w:kern w:val="0"/>
                <w:fitText w:val="1050" w:id="3"/>
              </w:rPr>
              <w:t>名</w:t>
            </w:r>
          </w:p>
        </w:tc>
        <w:tc>
          <w:tcPr>
            <w:tcW w:w="7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</w:p>
        </w:tc>
      </w:tr>
      <w:tr>
        <w:trPr>
          <w:trHeight w:val="452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35"/>
                <w:kern w:val="0"/>
                <w:fitText w:val="1050" w:id="4"/>
              </w:rPr>
              <w:t>受講者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050" w:id="4"/>
              </w:rPr>
              <w:t>数</w:t>
            </w:r>
          </w:p>
        </w:tc>
        <w:tc>
          <w:tcPr>
            <w:tcW w:w="7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  <w:r>
              <w:rPr>
                <w:rFonts w:hint="eastAsia" w:asciiTheme="minorEastAsia" w:hAnsiTheme="minorEastAsia"/>
                <w:spacing w:val="8"/>
              </w:rPr>
              <w:t>名</w:t>
            </w:r>
          </w:p>
        </w:tc>
      </w:tr>
      <w:tr>
        <w:trPr>
          <w:trHeight w:val="32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position w:val="-6"/>
                <w:sz w:val="18"/>
              </w:rPr>
            </w:pPr>
            <w:r>
              <w:rPr>
                <w:rFonts w:hint="eastAsia" w:asciiTheme="minorEastAsia" w:hAnsiTheme="minorEastAsia"/>
                <w:position w:val="-6"/>
                <w:sz w:val="18"/>
              </w:rPr>
              <w:t>希望講習</w:t>
            </w:r>
            <w:r>
              <w:rPr>
                <w:rFonts w:hint="eastAsia" w:asciiTheme="minorEastAsia" w:hAnsiTheme="minorEastAsia"/>
                <w:position w:val="-6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position w:val="-6"/>
                <w:sz w:val="18"/>
              </w:rPr>
              <w:t>※</w:t>
            </w:r>
            <w:r>
              <w:rPr>
                <w:rFonts w:hint="eastAsia" w:asciiTheme="minorEastAsia" w:hAnsiTheme="minorEastAsia"/>
                <w:position w:val="-6"/>
                <w:sz w:val="18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position w:val="-6"/>
                <w:sz w:val="18"/>
              </w:rPr>
            </w:pPr>
            <w:r>
              <w:rPr>
                <w:rFonts w:hint="eastAsia" w:asciiTheme="minorEastAsia" w:hAnsiTheme="minorEastAsia"/>
                <w:position w:val="-6"/>
                <w:sz w:val="18"/>
              </w:rPr>
              <w:t>講　習　名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position w:val="-6"/>
                <w:sz w:val="18"/>
              </w:rPr>
            </w:pPr>
            <w:r>
              <w:rPr>
                <w:rFonts w:hint="eastAsia" w:asciiTheme="minorEastAsia" w:hAnsiTheme="minorEastAsia"/>
                <w:position w:val="-6"/>
                <w:sz w:val="18"/>
              </w:rPr>
              <w:t>内　　　　　　容　※</w:t>
            </w:r>
            <w:r>
              <w:rPr>
                <w:rFonts w:hint="eastAsia" w:asciiTheme="minorEastAsia" w:hAnsiTheme="minorEastAsia"/>
                <w:position w:val="-6"/>
                <w:sz w:val="18"/>
              </w:rPr>
              <w:t xml:space="preserve"> 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position w:val="-6"/>
                <w:sz w:val="18"/>
              </w:rPr>
            </w:pPr>
            <w:r>
              <w:rPr>
                <w:rFonts w:hint="eastAsia" w:asciiTheme="minorEastAsia" w:hAnsiTheme="minorEastAsia"/>
                <w:position w:val="-6"/>
                <w:sz w:val="18"/>
              </w:rPr>
              <w:t>時　　間</w:t>
            </w:r>
          </w:p>
        </w:tc>
      </w:tr>
      <w:tr>
        <w:trPr>
          <w:trHeight w:val="54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普通救命講習Ⅰ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2" w:lineRule="exact"/>
              <w:jc w:val="left"/>
              <w:rPr>
                <w:rFonts w:hint="default" w:asciiTheme="minorEastAsia" w:hAnsiTheme="minorEastAsia"/>
                <w:spacing w:val="8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心肺蘇生法（成人）、止血法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  <w:r>
              <w:rPr>
                <w:rFonts w:hint="eastAsia" w:asciiTheme="minorEastAsia" w:hAnsiTheme="minorEastAsia"/>
              </w:rPr>
              <w:t>180</w:t>
            </w:r>
            <w:r>
              <w:rPr>
                <w:rFonts w:hint="eastAsia" w:asciiTheme="minorEastAsia" w:hAnsiTheme="minorEastAsia"/>
              </w:rPr>
              <w:t>分（</w:t>
            </w: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時間）</w:t>
            </w:r>
          </w:p>
        </w:tc>
      </w:tr>
      <w:tr>
        <w:trPr>
          <w:trHeight w:val="54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普通救命講習Ⅲ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2" w:lineRule="exact"/>
              <w:ind w:left="196" w:hanging="196" w:hangingChars="100"/>
              <w:jc w:val="left"/>
              <w:rPr>
                <w:rFonts w:hint="default" w:asciiTheme="minorEastAsia" w:hAnsiTheme="minorEastAsia"/>
                <w:spacing w:val="8"/>
                <w:sz w:val="18"/>
              </w:rPr>
            </w:pPr>
            <w:r>
              <w:rPr>
                <w:rFonts w:hint="eastAsia" w:asciiTheme="minorEastAsia" w:hAnsiTheme="minorEastAsia"/>
                <w:spacing w:val="8"/>
                <w:sz w:val="18"/>
              </w:rPr>
              <w:t>心肺蘇生法（小児、乳児、新生児）、止血法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  <w:r>
              <w:rPr>
                <w:rFonts w:hint="eastAsia" w:asciiTheme="minorEastAsia" w:hAnsiTheme="minorEastAsia"/>
              </w:rPr>
              <w:t>180</w:t>
            </w:r>
            <w:r>
              <w:rPr>
                <w:rFonts w:hint="eastAsia" w:asciiTheme="minorEastAsia" w:hAnsiTheme="minorEastAsia"/>
              </w:rPr>
              <w:t>分（</w:t>
            </w: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時間）</w:t>
            </w:r>
          </w:p>
        </w:tc>
      </w:tr>
      <w:tr>
        <w:trPr>
          <w:trHeight w:val="54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ind w:left="-195" w:leftChars="-93"/>
              <w:jc w:val="center"/>
              <w:rPr>
                <w:rFonts w:hint="default" w:asciiTheme="minorEastAsia" w:hAnsiTheme="minorEastAsia"/>
                <w:spacing w:val="-2"/>
                <w:position w:val="-3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ind w:left="-195" w:leftChars="-93" w:right="-193" w:rightChars="-92"/>
              <w:jc w:val="center"/>
              <w:rPr>
                <w:rFonts w:hint="default" w:asciiTheme="minorEastAsia" w:hAnsiTheme="minorEastAsia"/>
                <w:spacing w:val="-2"/>
                <w:position w:val="-3"/>
                <w:sz w:val="18"/>
              </w:rPr>
            </w:pPr>
            <w:r>
              <w:rPr>
                <w:rFonts w:hint="eastAsia" w:asciiTheme="minorEastAsia" w:hAnsiTheme="minorEastAsia"/>
                <w:spacing w:val="-2"/>
                <w:position w:val="-3"/>
                <w:sz w:val="18"/>
              </w:rPr>
              <w:t>救命入門コース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2" w:lineRule="exact"/>
              <w:jc w:val="left"/>
              <w:rPr>
                <w:rFonts w:hint="default" w:asciiTheme="minorEastAsia" w:hAnsiTheme="minorEastAsia"/>
                <w:spacing w:val="-2"/>
                <w:position w:val="-3"/>
                <w:sz w:val="18"/>
              </w:rPr>
            </w:pPr>
            <w:r>
              <w:rPr>
                <w:rFonts w:hint="eastAsia" w:asciiTheme="minorEastAsia" w:hAnsiTheme="minorEastAsia"/>
                <w:spacing w:val="-2"/>
                <w:position w:val="-3"/>
                <w:sz w:val="18"/>
              </w:rPr>
              <w:t>心肺蘇生法（主に成人）など</w:t>
            </w:r>
            <w:r>
              <w:rPr>
                <w:rFonts w:hint="default" w:asciiTheme="minorEastAsia" w:hAnsiTheme="minorEastAsia"/>
                <w:spacing w:val="-2"/>
                <w:position w:val="-3"/>
                <w:sz w:val="18"/>
              </w:rPr>
              <w:br w:type="textWrapping" w:clear="none"/>
            </w:r>
            <w:r>
              <w:rPr>
                <w:rFonts w:hint="eastAsia" w:asciiTheme="minorEastAsia" w:hAnsiTheme="minorEastAsia"/>
                <w:spacing w:val="-2"/>
                <w:position w:val="-3"/>
                <w:sz w:val="18"/>
                <w:shd w:val="pct15" w:color="auto" w:fill="FFFFFF"/>
              </w:rPr>
              <w:t>以前に行っていた</w:t>
            </w:r>
            <w:r>
              <w:rPr>
                <w:rFonts w:hint="eastAsia" w:asciiTheme="minorEastAsia" w:hAnsiTheme="minorEastAsia"/>
                <w:b w:val="1"/>
                <w:spacing w:val="-2"/>
                <w:position w:val="-3"/>
                <w:sz w:val="18"/>
                <w:shd w:val="pct15" w:color="auto" w:fill="FFFFFF"/>
              </w:rPr>
              <w:t>応急手当講習</w:t>
            </w:r>
            <w:r>
              <w:rPr>
                <w:rFonts w:hint="eastAsia" w:asciiTheme="minorEastAsia" w:hAnsiTheme="minorEastAsia"/>
                <w:spacing w:val="-2"/>
                <w:position w:val="-3"/>
                <w:sz w:val="18"/>
                <w:shd w:val="pct15" w:color="auto" w:fill="FFFFFF"/>
              </w:rPr>
              <w:t>と同じ講習となります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ind w:firstLine="103" w:firstLineChars="50"/>
              <w:jc w:val="left"/>
              <w:rPr>
                <w:rFonts w:hint="default" w:asciiTheme="minorEastAsia" w:hAnsiTheme="minorEastAsia"/>
                <w:spacing w:val="-2"/>
                <w:position w:val="-3"/>
              </w:rPr>
            </w:pPr>
            <w:r>
              <w:rPr>
                <w:rFonts w:hint="eastAsia" w:asciiTheme="minorEastAsia" w:hAnsiTheme="minorEastAsia"/>
                <w:spacing w:val="-2"/>
                <w:position w:val="-3"/>
              </w:rPr>
              <w:t>45</w:t>
            </w:r>
            <w:r>
              <w:rPr>
                <w:rFonts w:hint="eastAsia" w:asciiTheme="minorEastAsia" w:hAnsiTheme="minorEastAsia"/>
                <w:spacing w:val="-2"/>
                <w:position w:val="-3"/>
              </w:rPr>
              <w:t>分</w:t>
            </w:r>
            <w:r>
              <w:rPr>
                <w:rFonts w:hint="default" w:asciiTheme="minorEastAsia" w:hAnsiTheme="minorEastAsia"/>
                <w:spacing w:val="-2"/>
                <w:position w:val="-3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pacing w:val="-2"/>
                <w:position w:val="-3"/>
                <w:sz w:val="18"/>
              </w:rPr>
              <w:t>※</w:t>
            </w:r>
            <w:r>
              <w:rPr>
                <w:rFonts w:hint="eastAsia" w:asciiTheme="minorEastAsia" w:hAnsiTheme="minorEastAsia"/>
                <w:spacing w:val="-2"/>
                <w:position w:val="-3"/>
                <w:sz w:val="18"/>
              </w:rPr>
              <w:t xml:space="preserve"> 3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32" w:lineRule="exact"/>
              <w:ind w:firstLine="103" w:firstLineChars="50"/>
              <w:rPr>
                <w:rFonts w:hint="default" w:asciiTheme="minorEastAsia" w:hAnsiTheme="minorEastAsia"/>
                <w:spacing w:val="-2"/>
                <w:position w:val="-3"/>
              </w:rPr>
            </w:pPr>
            <w:r>
              <w:rPr>
                <w:rFonts w:hint="eastAsia" w:asciiTheme="minorEastAsia" w:hAnsiTheme="minorEastAsia"/>
                <w:spacing w:val="-2"/>
                <w:position w:val="-3"/>
              </w:rPr>
              <w:t>90</w:t>
            </w:r>
            <w:r>
              <w:rPr>
                <w:rFonts w:hint="eastAsia" w:asciiTheme="minorEastAsia" w:hAnsiTheme="minorEastAsia"/>
                <w:spacing w:val="-2"/>
                <w:position w:val="-3"/>
              </w:rPr>
              <w:t>分</w:t>
            </w:r>
            <w:r>
              <w:rPr>
                <w:rFonts w:hint="default" w:asciiTheme="minorEastAsia" w:hAnsiTheme="minorEastAsia"/>
                <w:spacing w:val="-2"/>
                <w:position w:val="-3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pacing w:val="-2"/>
                <w:position w:val="-3"/>
                <w:sz w:val="18"/>
              </w:rPr>
              <w:t>※</w:t>
            </w:r>
            <w:r>
              <w:rPr>
                <w:rFonts w:hint="eastAsia" w:asciiTheme="minorEastAsia" w:hAnsiTheme="minorEastAsia"/>
                <w:spacing w:val="-2"/>
                <w:position w:val="-3"/>
                <w:sz w:val="18"/>
              </w:rPr>
              <w:t xml:space="preserve"> 4</w:t>
            </w:r>
          </w:p>
        </w:tc>
      </w:tr>
      <w:tr>
        <w:trPr>
          <w:trHeight w:val="54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90" w:firstLineChar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応急手当</w:t>
            </w:r>
          </w:p>
          <w:p>
            <w:pPr>
              <w:pStyle w:val="0"/>
              <w:ind w:left="0" w:leftChars="0" w:firstLine="90" w:firstLineChar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指導員講習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応急手指導員を養成するための講義、実技（指導要領、効果測定含む）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お問い合わせ下さい。</w:t>
            </w:r>
          </w:p>
        </w:tc>
      </w:tr>
      <w:tr>
        <w:trPr>
          <w:trHeight w:val="54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90" w:firstLineChars="5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応急手当</w:t>
            </w:r>
          </w:p>
          <w:p>
            <w:pPr>
              <w:pStyle w:val="0"/>
              <w:ind w:left="0" w:leftChars="0" w:firstLine="90" w:firstLineChars="5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普及員講習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応急手当普及員を養成するための講義、実技（基本手技、指導要領、効果測定含む）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お問い合わせ下さい。</w:t>
            </w:r>
          </w:p>
        </w:tc>
      </w:tr>
      <w:tr>
        <w:trPr>
          <w:trHeight w:val="54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お問い合わせ下さい。</w:t>
            </w:r>
          </w:p>
        </w:tc>
      </w:tr>
      <w:tr>
        <w:trPr>
          <w:trHeight w:val="533" w:hRule="atLeast"/>
        </w:trPr>
        <w:tc>
          <w:tcPr>
            <w:tcW w:w="93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ind w:firstLine="210" w:firstLineChars="100"/>
              <w:rPr>
                <w:rFonts w:hint="default" w:asciiTheme="minorEastAsia" w:hAnsiTheme="minorEastAsia"/>
                <w:position w:val="-2"/>
              </w:rPr>
            </w:pPr>
            <w:r>
              <w:rPr>
                <w:rFonts w:hint="default" w:asciiTheme="minorEastAsia" w:hAnsiTheme="minorEastAsia"/>
              </w:rPr>
              <w:t>e</w:t>
            </w:r>
            <w:r>
              <w:rPr>
                <w:rFonts w:hint="eastAsia" w:asciiTheme="minorEastAsia" w:hAnsiTheme="minorEastAsia"/>
              </w:rPr>
              <w:t>ラーニング　</w:t>
            </w:r>
            <w:r>
              <w:rPr>
                <w:rFonts w:hint="eastAsia" w:asciiTheme="minorEastAsia" w:hAnsiTheme="minorEastAsia"/>
                <w:position w:val="-2"/>
                <w:sz w:val="18"/>
              </w:rPr>
              <w:t>※</w:t>
            </w:r>
            <w:r>
              <w:rPr>
                <w:rFonts w:hint="eastAsia" w:asciiTheme="minorEastAsia" w:hAnsiTheme="minorEastAsia"/>
                <w:position w:val="-2"/>
                <w:sz w:val="18"/>
              </w:rPr>
              <w:t xml:space="preserve"> 5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有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spacing w:val="2"/>
                <w:position w:val="-2"/>
                <w:sz w:val="26"/>
              </w:rPr>
              <w:t>□・</w:t>
            </w:r>
            <w:r>
              <w:rPr>
                <w:rFonts w:hint="eastAsia" w:asciiTheme="minorEastAsia" w:hAnsiTheme="minorEastAsia"/>
              </w:rPr>
              <w:t>無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spacing w:val="2"/>
                <w:position w:val="-2"/>
                <w:sz w:val="26"/>
              </w:rPr>
              <w:t>□　</w:t>
            </w:r>
            <w:r>
              <w:rPr>
                <w:rFonts w:hint="eastAsia" w:asciiTheme="minorEastAsia" w:hAnsiTheme="minorEastAsia"/>
                <w:position w:val="-2"/>
              </w:rPr>
              <w:t>（</w:t>
            </w:r>
            <w:r>
              <w:rPr>
                <w:rFonts w:hint="eastAsia" w:asciiTheme="minorEastAsia" w:hAnsiTheme="minorEastAsia"/>
                <w:spacing w:val="2"/>
                <w:position w:val="-2"/>
                <w:sz w:val="26"/>
              </w:rPr>
              <w:t>□</w:t>
            </w:r>
            <w:r>
              <w:rPr>
                <w:rFonts w:hint="eastAsia" w:asciiTheme="minorEastAsia" w:hAnsiTheme="minorEastAsia"/>
                <w:position w:val="-2"/>
              </w:rPr>
              <w:t>に✔点を記入して下さい）　</w:t>
            </w:r>
          </w:p>
        </w:tc>
      </w:tr>
      <w:tr>
        <w:trPr>
          <w:trHeight w:val="592" w:hRule="atLeast"/>
        </w:trPr>
        <w:tc>
          <w:tcPr>
            <w:tcW w:w="932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災害発生等により中止になる場合もございます。　</w:t>
            </w:r>
            <w:r>
              <w:rPr>
                <w:rFonts w:hint="eastAsia"/>
                <w:u w:val="single" w:color="auto"/>
              </w:rPr>
              <w:t>承諾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sz w:val="24"/>
                <w:u w:val="single" w:color="auto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1"/>
              </w:rPr>
              <w:t>（□に✔点を記入して下さい）</w:t>
            </w:r>
          </w:p>
        </w:tc>
      </w:tr>
      <w:tr>
        <w:trPr>
          <w:trHeight w:val="304" w:hRule="atLeast"/>
        </w:trPr>
        <w:tc>
          <w:tcPr>
            <w:tcW w:w="3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  <w:r>
              <w:rPr>
                <w:rFonts w:hint="eastAsia" w:asciiTheme="minorEastAsia" w:hAnsiTheme="minorEastAsia"/>
                <w:spacing w:val="8"/>
              </w:rPr>
              <w:t>受　付　欄</w:t>
            </w:r>
          </w:p>
        </w:tc>
        <w:tc>
          <w:tcPr>
            <w:tcW w:w="5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Theme="minorEastAsia" w:hAnsiTheme="minorEastAsia"/>
                <w:spacing w:val="8"/>
              </w:rPr>
            </w:pPr>
            <w:r>
              <w:rPr>
                <w:rFonts w:hint="eastAsia" w:asciiTheme="minorEastAsia" w:hAnsiTheme="minorEastAsia"/>
                <w:spacing w:val="8"/>
              </w:rPr>
              <w:t>経　過　欄　</w:t>
            </w:r>
            <w:r>
              <w:rPr>
                <w:rFonts w:hint="eastAsia" w:asciiTheme="minorEastAsia" w:hAnsiTheme="minorEastAsia"/>
                <w:spacing w:val="8"/>
                <w:sz w:val="18"/>
              </w:rPr>
              <w:t>※</w:t>
            </w:r>
            <w:r>
              <w:rPr>
                <w:rFonts w:hint="eastAsia" w:asciiTheme="minorEastAsia" w:hAnsiTheme="minorEastAsia"/>
                <w:spacing w:val="8"/>
                <w:sz w:val="18"/>
              </w:rPr>
              <w:t xml:space="preserve"> 6</w:t>
            </w:r>
          </w:p>
        </w:tc>
      </w:tr>
      <w:tr>
        <w:trPr>
          <w:trHeight w:val="1607" w:hRule="atLeast"/>
        </w:trPr>
        <w:tc>
          <w:tcPr>
            <w:tcW w:w="346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Theme="minorEastAsia" w:hAnsiTheme="minorEastAsia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Theme="minorEastAsia" w:hAnsiTheme="minorEastAsia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Theme="minorEastAsia" w:hAnsiTheme="minorEastAsia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Theme="minorEastAsia" w:hAnsiTheme="minorEastAsia"/>
                <w:spacing w:val="8"/>
              </w:rPr>
            </w:pPr>
          </w:p>
        </w:tc>
        <w:tc>
          <w:tcPr>
            <w:tcW w:w="58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Theme="minorEastAsia" w:hAnsiTheme="minorEastAsia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Theme="minorEastAsia" w:hAnsiTheme="minorEastAsia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Theme="minorEastAsia" w:hAnsiTheme="minorEastAsia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Theme="minorEastAsia" w:hAnsiTheme="minorEastAsia"/>
                <w:spacing w:val="8"/>
              </w:rPr>
            </w:pPr>
          </w:p>
        </w:tc>
      </w:tr>
    </w:tbl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66"/>
          <w:kern w:val="0"/>
          <w:sz w:val="40"/>
          <w:fitText w:val="6266" w:id="5"/>
        </w:rPr>
        <w:t>救急講習受講申請</w:t>
      </w:r>
      <w:r>
        <w:rPr>
          <w:rFonts w:hint="eastAsia" w:asciiTheme="minorEastAsia" w:hAnsiTheme="minorEastAsia"/>
          <w:spacing w:val="5"/>
          <w:kern w:val="0"/>
          <w:sz w:val="40"/>
          <w:fitText w:val="6266" w:id="5"/>
        </w:rPr>
        <w:t>書</w:t>
      </w:r>
    </w:p>
    <w:p>
      <w:pPr>
        <w:pStyle w:val="0"/>
        <w:ind w:left="641" w:leftChars="-66" w:right="-86" w:rightChars="-41" w:hanging="780" w:hangingChars="325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16"/>
        </w:rPr>
        <w:t>※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１　希望される講習種別に○を付してください。普通救命講習Ⅰ・Ⅲの修了者には修了証が交付されます。応急手当指導員講習、応急手当普及員講習の修了者には認定証が交付されます。</w:t>
      </w:r>
    </w:p>
    <w:p>
      <w:pPr>
        <w:pStyle w:val="0"/>
        <w:ind w:left="-55" w:leftChars="-26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　※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２　心肺蘇生法には</w:t>
      </w:r>
      <w:r>
        <w:rPr>
          <w:rFonts w:hint="eastAsia" w:asciiTheme="minorEastAsia" w:hAnsiTheme="minorEastAsia"/>
          <w:sz w:val="16"/>
        </w:rPr>
        <w:t>AED</w:t>
      </w:r>
      <w:r>
        <w:rPr>
          <w:rFonts w:hint="eastAsia" w:asciiTheme="minorEastAsia" w:hAnsiTheme="minorEastAsia"/>
          <w:sz w:val="16"/>
        </w:rPr>
        <w:t>の使用法も含みます。</w:t>
      </w:r>
    </w:p>
    <w:p>
      <w:pPr>
        <w:pStyle w:val="0"/>
        <w:ind w:left="527" w:leftChars="-27" w:hanging="584" w:hangingChars="365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　※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３　４５分コースは、９０分未満の場合も含みます。</w:t>
      </w:r>
    </w:p>
    <w:p>
      <w:pPr>
        <w:pStyle w:val="0"/>
        <w:ind w:left="-111" w:leftChars="-53" w:right="-227" w:rightChars="-108" w:firstLine="54" w:firstLineChars="34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　※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４　９０分コースは、１８０分未満の場合も含みます。</w:t>
      </w:r>
    </w:p>
    <w:p>
      <w:pPr>
        <w:pStyle w:val="0"/>
        <w:ind w:left="425" w:leftChars="47" w:hanging="326" w:hangingChars="204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※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５　</w:t>
      </w:r>
      <w:r>
        <w:rPr>
          <w:rFonts w:hint="default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e</w:t>
      </w:r>
      <w:r>
        <w:rPr>
          <w:rFonts w:hint="eastAsia" w:asciiTheme="minorEastAsia" w:hAnsiTheme="minorEastAsia"/>
          <w:sz w:val="16"/>
        </w:rPr>
        <w:t>ラーニングを受講すると普通救命講習Ⅰ・Ⅲの講習時間が短縮されます。その場合、受講証明書を持参してください。</w:t>
      </w:r>
    </w:p>
    <w:p>
      <w:pPr>
        <w:pStyle w:val="0"/>
        <w:ind w:firstLine="27" w:firstLineChars="17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※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６　応急手当指導員講習の受講資格として、応急手当普及員の認定が必要となります。</w:t>
      </w:r>
    </w:p>
    <w:sectPr>
      <w:type w:val="continuous"/>
      <w:pgSz w:w="11906" w:h="16838"/>
      <w:pgMar w:top="850" w:right="1134" w:bottom="567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10</Pages>
  <Words>32</Words>
  <Characters>1894</Characters>
  <Application>JUST Note</Application>
  <Lines>305</Lines>
  <Paragraphs>164</Paragraphs>
  <CharactersWithSpaces>2396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野津　大介</dc:creator>
  <cp:lastModifiedBy>橋谷　隆志</cp:lastModifiedBy>
  <cp:lastPrinted>2025-01-29T07:58:26Z</cp:lastPrinted>
  <dcterms:created xsi:type="dcterms:W3CDTF">2018-12-11T12:04:00Z</dcterms:created>
  <dcterms:modified xsi:type="dcterms:W3CDTF">2025-03-21T06:25:59Z</dcterms:modified>
  <cp:revision>20</cp:revision>
</cp:coreProperties>
</file>