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様式第４のル（第４条、第５条関係）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（表）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49"/>
          <w:fitText w:val="3546" w:id="1"/>
        </w:rPr>
        <w:t>移送取扱所</w:t>
      </w:r>
      <w:r>
        <w:rPr>
          <w:rFonts w:hint="eastAsia" w:ascii="ＭＳ 明朝" w:hAnsi="ＭＳ 明朝" w:eastAsia="ＭＳ 明朝"/>
          <w:spacing w:val="49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588"/>
        <w:gridCol w:w="1764"/>
        <w:gridCol w:w="1761"/>
        <w:gridCol w:w="591"/>
        <w:gridCol w:w="588"/>
        <w:gridCol w:w="209"/>
        <w:gridCol w:w="575"/>
        <w:gridCol w:w="980"/>
        <w:gridCol w:w="1764"/>
      </w:tblGrid>
      <w:tr>
        <w:trPr>
          <w:trHeight w:val="510" w:hRule="atLeast"/>
        </w:trPr>
        <w:tc>
          <w:tcPr>
            <w:tcW w:w="2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646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76"/>
                <w:sz w:val="20"/>
                <w:fitText w:val="5610" w:id="2"/>
              </w:rPr>
              <w:t>配管の設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5610" w:id="2"/>
              </w:rPr>
              <w:t>置</w:t>
            </w: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地上設置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59"/>
                <w:sz w:val="20"/>
                <w:fitText w:val="4675" w:id="3"/>
              </w:rPr>
              <w:t>配管の諸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4675" w:id="3"/>
              </w:rPr>
              <w:t>元</w:t>
            </w:r>
          </w:p>
        </w:tc>
        <w:tc>
          <w:tcPr>
            <w:tcW w:w="5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74"/>
                <w:sz w:val="20"/>
                <w:fitText w:val="748" w:id="4"/>
              </w:rPr>
              <w:t>溶</w:t>
            </w:r>
            <w:r>
              <w:rPr>
                <w:rFonts w:hint="eastAsia" w:ascii="ＭＳ 明朝" w:hAnsi="ＭＳ 明朝" w:eastAsia="ＭＳ 明朝"/>
                <w:sz w:val="20"/>
                <w:fitText w:val="748" w:id="4"/>
              </w:rPr>
              <w:t>接</w:t>
            </w: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方法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地下設置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機器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道路下設置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線路下設置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伸縮吸収措置の方法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河川保全区域内設置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2"/>
                <w:sz w:val="20"/>
                <w:fitText w:val="935" w:id="5"/>
              </w:rPr>
              <w:t>防食被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5"/>
              </w:rPr>
              <w:t>覆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3"/>
                <w:sz w:val="20"/>
                <w:fitText w:val="467" w:id="6"/>
              </w:rPr>
              <w:t>装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467" w:id="6"/>
              </w:rPr>
              <w:t>材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3"/>
                <w:sz w:val="20"/>
                <w:fitText w:val="467" w:id="7"/>
              </w:rPr>
              <w:t>塗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467" w:id="7"/>
              </w:rPr>
              <w:t>覆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塗装材料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海上設置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覆装材料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海底設置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防食被覆の方法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道路横断設置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2"/>
                <w:sz w:val="20"/>
                <w:fitText w:val="935" w:id="8"/>
              </w:rPr>
              <w:t>電気防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8"/>
              </w:rPr>
              <w:t>食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対地電位平均値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道路下横断設置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電位測定端子間隔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河川等横断設置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防食の種類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専用</w: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jc0 \* hps10 \o(\s\up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隧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0"/>
              </w:rPr>
              <w:t>道内設置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加熱又は加湿設備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</w:tr>
      <w:tr>
        <w:trPr>
          <w:trHeight w:val="71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不等沈下等のおそれ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のある場所への設置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漏えい拡散防止措置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の方法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橋への取付け設置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45"/>
                <w:sz w:val="20"/>
                <w:fitText w:val="4675" w:id="9"/>
              </w:rPr>
              <w:t>保安設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4675" w:id="9"/>
              </w:rPr>
              <w:t>備</w:t>
            </w: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運転状態の監視措置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0"/>
                <w:sz w:val="20"/>
                <w:fitText w:val="4207" w:id="10"/>
              </w:rPr>
              <w:t>配管の諸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4207" w:id="10"/>
              </w:rPr>
              <w:t>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61"/>
                <w:sz w:val="20"/>
                <w:fitText w:val="1122" w:id="11"/>
              </w:rPr>
              <w:t>配</w:t>
            </w:r>
            <w:r>
              <w:rPr>
                <w:rFonts w:hint="eastAsia" w:ascii="ＭＳ 明朝" w:hAnsi="ＭＳ 明朝" w:eastAsia="ＭＳ 明朝"/>
                <w:sz w:val="20"/>
                <w:fitText w:val="1122" w:id="11"/>
              </w:rPr>
              <w:t>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延長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配管系の警報装置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外径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安全制御装置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厚さ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圧力安全装置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材料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圧力安全装置の材料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条数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条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漏えい検知装置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最大常用圧力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ｋ</w:t>
            </w:r>
            <w:r>
              <w:rPr>
                <w:rFonts w:hint="eastAsia" w:ascii="ＭＳ 明朝" w:hAnsi="ＭＳ 明朝" w:eastAsia="ＭＳ 明朝"/>
                <w:sz w:val="20"/>
              </w:rPr>
              <w:t>Pa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12"/>
              </w:rPr>
              <w:t>知装</w:t>
            </w:r>
            <w:r>
              <w:rPr>
                <w:rFonts w:hint="eastAsia" w:ascii="ＭＳ 明朝" w:hAnsi="ＭＳ 明朝" w:eastAsia="ＭＳ 明朝"/>
                <w:sz w:val="20"/>
                <w:fitText w:val="748" w:id="12"/>
              </w:rPr>
              <w:t>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漏えい検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流量測定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秒</w:t>
            </w:r>
          </w:p>
        </w:tc>
      </w:tr>
      <w:tr>
        <w:trPr>
          <w:trHeight w:val="673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弁の材料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圧力測定器設置間隔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13"/>
              </w:rPr>
              <w:t>管継</w:t>
            </w:r>
            <w:r>
              <w:rPr>
                <w:rFonts w:hint="eastAsia" w:ascii="ＭＳ 明朝" w:hAnsi="ＭＳ 明朝" w:eastAsia="ＭＳ 明朝"/>
                <w:sz w:val="20"/>
                <w:fitText w:val="748" w:id="13"/>
              </w:rPr>
              <w:t>手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88" w:firstLineChars="47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溶接管継手材料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漏えい検知口設置間隔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88" w:firstLineChars="47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フランジ式継手</w:t>
            </w:r>
          </w:p>
          <w:p>
            <w:pPr>
              <w:pStyle w:val="0"/>
              <w:spacing w:line="240" w:lineRule="exact"/>
              <w:ind w:leftChars="0" w:firstLine="88" w:firstLineChars="47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材料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緊急遮断弁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88" w:firstLineChars="47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絶縁用継手材料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緊急遮断弁設置間隔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この用紙の大きさは、日本産業規格Ａ４とすること。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（裏）</w:t>
      </w:r>
    </w:p>
    <w:p>
      <w:pPr>
        <w:pStyle w:val="0"/>
        <w:jc w:val="center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49"/>
          <w:fitText w:val="3546" w:id="14"/>
        </w:rPr>
        <w:t>移送取扱所</w:t>
      </w:r>
      <w:r>
        <w:rPr>
          <w:rFonts w:hint="eastAsia" w:ascii="ＭＳ 明朝" w:hAnsi="ＭＳ 明朝" w:eastAsia="ＭＳ 明朝"/>
          <w:spacing w:val="49"/>
          <w:sz w:val="20"/>
          <w:fitText w:val="3546" w:id="14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4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532"/>
        <w:gridCol w:w="978"/>
        <w:gridCol w:w="33"/>
        <w:gridCol w:w="809"/>
        <w:gridCol w:w="1761"/>
        <w:gridCol w:w="591"/>
        <w:gridCol w:w="588"/>
        <w:gridCol w:w="1764"/>
        <w:gridCol w:w="1764"/>
      </w:tblGrid>
      <w:tr>
        <w:trPr>
          <w:trHeight w:val="510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113"/>
                <w:sz w:val="20"/>
                <w:fitText w:val="7480" w:id="15"/>
              </w:rPr>
              <w:t>保安設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7480" w:id="15"/>
              </w:rPr>
              <w:t>備</w:t>
            </w: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危険物除去装置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  <w:tc>
          <w:tcPr>
            <w:tcW w:w="591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45"/>
                <w:sz w:val="20"/>
                <w:fitText w:val="4675" w:id="16"/>
              </w:rPr>
              <w:t>ポンプ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4675" w:id="16"/>
              </w:rPr>
              <w:t>等</w:t>
            </w:r>
          </w:p>
        </w:tc>
        <w:tc>
          <w:tcPr>
            <w:tcW w:w="5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0"/>
                <w:sz w:val="20"/>
                <w:fitText w:val="1122" w:id="17"/>
              </w:rPr>
              <w:t>ポン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17"/>
              </w:rPr>
              <w:t>プ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種類・型式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感震装置等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全揚程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"/>
                <w:sz w:val="20"/>
                <w:fitText w:val="1122" w:id="18"/>
              </w:rPr>
              <w:t>感震装置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18"/>
              </w:rPr>
              <w:t>等</w:t>
            </w:r>
          </w:p>
        </w:tc>
        <w:tc>
          <w:tcPr>
            <w:tcW w:w="18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感震装置設置間隔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吐出量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㎘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7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強震計</w:t>
            </w:r>
          </w:p>
        </w:tc>
        <w:tc>
          <w:tcPr>
            <w:tcW w:w="84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0"/>
                <w:sz w:val="20"/>
                <w:fitText w:val="561" w:id="19"/>
              </w:rPr>
              <w:t>設置間</w:t>
            </w:r>
            <w:r>
              <w:rPr>
                <w:rFonts w:hint="eastAsia" w:ascii="ＭＳ 明朝" w:hAnsi="ＭＳ 明朝" w:eastAsia="ＭＳ 明朝"/>
                <w:spacing w:val="2"/>
                <w:w w:val="70"/>
                <w:sz w:val="20"/>
                <w:fitText w:val="561" w:id="19"/>
              </w:rPr>
              <w:t>隔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基数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基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7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20"/>
              </w:rPr>
              <w:t>性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20"/>
              </w:rPr>
              <w:t>能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0"/>
                <w:sz w:val="20"/>
                <w:fitText w:val="2244" w:id="21"/>
              </w:rPr>
              <w:t>ポンプ室の構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2244" w:id="21"/>
              </w:rPr>
              <w:t>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通報設備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警報装置の種類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化学消防自動車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要・不要（有無）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はり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6"/>
                <w:sz w:val="20"/>
                <w:fitText w:val="2244" w:id="22"/>
              </w:rPr>
              <w:t>化学消防自動車</w:t>
            </w:r>
            <w:r>
              <w:rPr>
                <w:rFonts w:hint="eastAsia" w:ascii="ＭＳ 明朝" w:hAnsi="ＭＳ 明朝" w:eastAsia="ＭＳ 明朝"/>
                <w:sz w:val="20"/>
                <w:fitText w:val="2244" w:id="22"/>
              </w:rPr>
              <w:t>等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化学消防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自動車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23"/>
              </w:rPr>
              <w:t>台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23"/>
              </w:rPr>
              <w:t>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台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屋根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0"/>
                <w:sz w:val="20"/>
                <w:fitText w:val="561" w:id="24"/>
              </w:rPr>
              <w:t>設置場</w:t>
            </w:r>
            <w:r>
              <w:rPr>
                <w:rFonts w:hint="eastAsia" w:ascii="ＭＳ 明朝" w:hAnsi="ＭＳ 明朝" w:eastAsia="ＭＳ 明朝"/>
                <w:spacing w:val="2"/>
                <w:w w:val="70"/>
                <w:sz w:val="20"/>
                <w:fitText w:val="561" w:id="24"/>
              </w:rPr>
              <w:t>所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窓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巡回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監視車</w:t>
            </w:r>
          </w:p>
        </w:tc>
        <w:tc>
          <w:tcPr>
            <w:tcW w:w="8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25"/>
              </w:rPr>
              <w:t>台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25"/>
              </w:rPr>
              <w:t>数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台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0"/>
                <w:sz w:val="20"/>
                <w:fitText w:val="561" w:id="26"/>
              </w:rPr>
              <w:t>設置場</w:t>
            </w:r>
            <w:r>
              <w:rPr>
                <w:rFonts w:hint="eastAsia" w:ascii="ＭＳ 明朝" w:hAnsi="ＭＳ 明朝" w:eastAsia="ＭＳ 明朝"/>
                <w:spacing w:val="2"/>
                <w:w w:val="70"/>
                <w:sz w:val="20"/>
                <w:fitText w:val="561" w:id="26"/>
              </w:rPr>
              <w:t>所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階数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0"/>
                <w:fitText w:val="1496" w:id="27"/>
              </w:rPr>
              <w:t>資機材倉庫設置場</w:t>
            </w:r>
            <w:r>
              <w:rPr>
                <w:rFonts w:hint="eastAsia" w:ascii="ＭＳ 明朝" w:hAnsi="ＭＳ 明朝" w:eastAsia="ＭＳ 明朝"/>
                <w:spacing w:val="2"/>
                <w:w w:val="83"/>
                <w:sz w:val="20"/>
                <w:fitText w:val="1496" w:id="27"/>
              </w:rPr>
              <w:t>所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0"/>
                <w:fitText w:val="1496" w:id="28"/>
              </w:rPr>
              <w:t>資機材置場設置間</w:t>
            </w:r>
            <w:r>
              <w:rPr>
                <w:rFonts w:hint="eastAsia" w:ascii="ＭＳ 明朝" w:hAnsi="ＭＳ 明朝" w:eastAsia="ＭＳ 明朝"/>
                <w:spacing w:val="2"/>
                <w:w w:val="83"/>
                <w:sz w:val="20"/>
                <w:fitText w:val="1496" w:id="28"/>
              </w:rPr>
              <w:t>隔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㎞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予備動力源の容量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ピグ取扱い装置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保安用接地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4"/>
                <w:sz w:val="20"/>
                <w:fitText w:val="1309" w:id="29"/>
              </w:rPr>
              <w:t>消火設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309" w:id="29"/>
              </w:rPr>
              <w:t>備</w:t>
            </w:r>
          </w:p>
        </w:tc>
        <w:tc>
          <w:tcPr>
            <w:tcW w:w="41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3"/>
                <w:sz w:val="20"/>
                <w:fitText w:val="935" w:id="30"/>
              </w:rPr>
              <w:t>標識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30"/>
              </w:rPr>
              <w:t>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位置標識設置間隔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5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注意標示設置間隔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注意標識設置場所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1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2835" w:hRule="atLeast"/>
        </w:trPr>
        <w:tc>
          <w:tcPr>
            <w:tcW w:w="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その他必要な事項</w:t>
            </w:r>
          </w:p>
        </w:tc>
        <w:tc>
          <w:tcPr>
            <w:tcW w:w="882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Chars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449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2025-10-09T08:00:41Z</dcterms:modified>
  <cp:revision>10</cp:revision>
</cp:coreProperties>
</file>