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C8" w:rsidRDefault="00B851C8" w:rsidP="00B851C8">
      <w:pPr>
        <w:jc w:val="left"/>
        <w:rPr>
          <w:sz w:val="22"/>
        </w:rPr>
      </w:pPr>
      <w:r>
        <w:rPr>
          <w:rFonts w:hint="eastAsia"/>
          <w:sz w:val="22"/>
        </w:rPr>
        <w:t>別添　４</w:t>
      </w:r>
      <w:bookmarkStart w:id="0" w:name="_GoBack"/>
      <w:bookmarkEnd w:id="0"/>
    </w:p>
    <w:p w:rsidR="00B851C8" w:rsidRDefault="00B851C8" w:rsidP="00B851C8">
      <w:pPr>
        <w:jc w:val="left"/>
        <w:rPr>
          <w:rFonts w:hint="eastAsia"/>
          <w:sz w:val="22"/>
        </w:rPr>
      </w:pPr>
    </w:p>
    <w:p w:rsidR="007174BD" w:rsidRPr="00B851C8" w:rsidRDefault="004554D2" w:rsidP="001E06DA">
      <w:pPr>
        <w:jc w:val="center"/>
        <w:rPr>
          <w:sz w:val="22"/>
        </w:rPr>
      </w:pPr>
      <w:r w:rsidRPr="00B851C8">
        <w:rPr>
          <w:rFonts w:hint="eastAsia"/>
          <w:sz w:val="22"/>
        </w:rPr>
        <w:t>煙火消費に係る関係機関等の手続き</w:t>
      </w:r>
    </w:p>
    <w:p w:rsidR="004554D2" w:rsidRPr="00B851C8" w:rsidRDefault="004554D2">
      <w:pPr>
        <w:rPr>
          <w:sz w:val="22"/>
        </w:rPr>
      </w:pPr>
    </w:p>
    <w:p w:rsidR="004554D2" w:rsidRPr="00B851C8" w:rsidRDefault="004554D2">
      <w:pPr>
        <w:rPr>
          <w:sz w:val="22"/>
        </w:rPr>
      </w:pPr>
      <w:r w:rsidRPr="00B851C8">
        <w:rPr>
          <w:rFonts w:hint="eastAsia"/>
          <w:sz w:val="22"/>
        </w:rPr>
        <w:t xml:space="preserve">　立入禁止区域への立入禁止措置を確実に実施するためには、立入禁止区域に存する主催者以外の第三者が所有する土地、道路、水域等について、事前にその関係機関等からの煙火消費に係る承諾等を得ておく必要があります。このことから、以下の内容に該当する場合は、別途申請等を必要とする場合がありますので、関係機関等に問い合わせの上、必要に応じて手続きをとってください。（これ以外にも調整が必要な場合があります。）</w:t>
      </w:r>
    </w:p>
    <w:p w:rsidR="004554D2" w:rsidRDefault="004554D2"/>
    <w:tbl>
      <w:tblPr>
        <w:tblStyle w:val="a3"/>
        <w:tblW w:w="8784" w:type="dxa"/>
        <w:tblLook w:val="04A0" w:firstRow="1" w:lastRow="0" w:firstColumn="1" w:lastColumn="0" w:noHBand="0" w:noVBand="1"/>
      </w:tblPr>
      <w:tblGrid>
        <w:gridCol w:w="2547"/>
        <w:gridCol w:w="2693"/>
        <w:gridCol w:w="1985"/>
        <w:gridCol w:w="1559"/>
      </w:tblGrid>
      <w:tr w:rsidR="004554D2" w:rsidTr="001E06DA">
        <w:tc>
          <w:tcPr>
            <w:tcW w:w="2547" w:type="dxa"/>
            <w:vAlign w:val="center"/>
          </w:tcPr>
          <w:p w:rsidR="004554D2" w:rsidRPr="00B851C8" w:rsidRDefault="004554D2" w:rsidP="001E06DA">
            <w:pPr>
              <w:jc w:val="center"/>
              <w:rPr>
                <w:sz w:val="22"/>
              </w:rPr>
            </w:pPr>
            <w:r w:rsidRPr="00B851C8">
              <w:rPr>
                <w:rFonts w:hint="eastAsia"/>
                <w:sz w:val="22"/>
              </w:rPr>
              <w:t>内容</w:t>
            </w:r>
          </w:p>
        </w:tc>
        <w:tc>
          <w:tcPr>
            <w:tcW w:w="2693" w:type="dxa"/>
            <w:vAlign w:val="center"/>
          </w:tcPr>
          <w:p w:rsidR="004554D2" w:rsidRPr="00B851C8" w:rsidRDefault="004554D2" w:rsidP="001E06DA">
            <w:pPr>
              <w:jc w:val="center"/>
              <w:rPr>
                <w:sz w:val="22"/>
              </w:rPr>
            </w:pPr>
            <w:r w:rsidRPr="00B851C8">
              <w:rPr>
                <w:rFonts w:hint="eastAsia"/>
                <w:sz w:val="22"/>
              </w:rPr>
              <w:t>手続きの種類</w:t>
            </w:r>
          </w:p>
        </w:tc>
        <w:tc>
          <w:tcPr>
            <w:tcW w:w="1985" w:type="dxa"/>
            <w:vAlign w:val="center"/>
          </w:tcPr>
          <w:p w:rsidR="004554D2" w:rsidRPr="00B851C8" w:rsidRDefault="004554D2" w:rsidP="001E06DA">
            <w:pPr>
              <w:jc w:val="center"/>
              <w:rPr>
                <w:sz w:val="22"/>
              </w:rPr>
            </w:pPr>
            <w:r w:rsidRPr="00B851C8">
              <w:rPr>
                <w:rFonts w:hint="eastAsia"/>
                <w:sz w:val="22"/>
              </w:rPr>
              <w:t>手続先</w:t>
            </w:r>
          </w:p>
        </w:tc>
        <w:tc>
          <w:tcPr>
            <w:tcW w:w="1559" w:type="dxa"/>
            <w:vAlign w:val="center"/>
          </w:tcPr>
          <w:p w:rsidR="004554D2" w:rsidRPr="00B851C8" w:rsidRDefault="004554D2" w:rsidP="001E06DA">
            <w:pPr>
              <w:jc w:val="center"/>
              <w:rPr>
                <w:sz w:val="22"/>
              </w:rPr>
            </w:pPr>
            <w:r w:rsidRPr="00B851C8">
              <w:rPr>
                <w:rFonts w:hint="eastAsia"/>
                <w:sz w:val="22"/>
              </w:rPr>
              <w:t>手続状況</w:t>
            </w:r>
          </w:p>
        </w:tc>
      </w:tr>
      <w:tr w:rsidR="004554D2" w:rsidTr="001E06DA">
        <w:tc>
          <w:tcPr>
            <w:tcW w:w="2547" w:type="dxa"/>
            <w:vMerge w:val="restart"/>
          </w:tcPr>
          <w:p w:rsidR="004554D2" w:rsidRPr="001E06DA" w:rsidRDefault="004554D2">
            <w:pPr>
              <w:rPr>
                <w:w w:val="80"/>
              </w:rPr>
            </w:pPr>
            <w:r w:rsidRPr="001E06DA">
              <w:rPr>
                <w:rFonts w:hint="eastAsia"/>
                <w:w w:val="80"/>
              </w:rPr>
              <w:t>道路を占用する場合</w:t>
            </w:r>
          </w:p>
        </w:tc>
        <w:tc>
          <w:tcPr>
            <w:tcW w:w="2693" w:type="dxa"/>
          </w:tcPr>
          <w:p w:rsidR="004554D2" w:rsidRPr="001E06DA" w:rsidRDefault="004554D2">
            <w:pPr>
              <w:rPr>
                <w:w w:val="80"/>
              </w:rPr>
            </w:pPr>
            <w:r w:rsidRPr="001E06DA">
              <w:rPr>
                <w:rFonts w:hint="eastAsia"/>
                <w:w w:val="80"/>
              </w:rPr>
              <w:t>道路使用許可申請</w:t>
            </w:r>
          </w:p>
          <w:p w:rsidR="004554D2" w:rsidRPr="001E06DA" w:rsidRDefault="004554D2">
            <w:pPr>
              <w:rPr>
                <w:w w:val="80"/>
              </w:rPr>
            </w:pPr>
            <w:r w:rsidRPr="001E06DA">
              <w:rPr>
                <w:rFonts w:hint="eastAsia"/>
                <w:w w:val="80"/>
              </w:rPr>
              <w:t>※道路交通法第</w:t>
            </w:r>
            <w:r w:rsidRPr="001E06DA">
              <w:rPr>
                <w:rFonts w:hint="eastAsia"/>
                <w:w w:val="80"/>
              </w:rPr>
              <w:t>77</w:t>
            </w:r>
            <w:r w:rsidRPr="001E06DA">
              <w:rPr>
                <w:rFonts w:hint="eastAsia"/>
                <w:w w:val="80"/>
              </w:rPr>
              <w:t>条第</w:t>
            </w:r>
            <w:r w:rsidRPr="001E06DA">
              <w:rPr>
                <w:rFonts w:hint="eastAsia"/>
                <w:w w:val="80"/>
              </w:rPr>
              <w:t>1</w:t>
            </w:r>
            <w:r w:rsidRPr="001E06DA">
              <w:rPr>
                <w:rFonts w:hint="eastAsia"/>
                <w:w w:val="80"/>
              </w:rPr>
              <w:t>項関係</w:t>
            </w:r>
          </w:p>
        </w:tc>
        <w:tc>
          <w:tcPr>
            <w:tcW w:w="1985" w:type="dxa"/>
          </w:tcPr>
          <w:p w:rsidR="004554D2" w:rsidRPr="001E06DA" w:rsidRDefault="004554D2">
            <w:pPr>
              <w:rPr>
                <w:w w:val="80"/>
              </w:rPr>
            </w:pPr>
            <w:r w:rsidRPr="001E06DA">
              <w:rPr>
                <w:rFonts w:hint="eastAsia"/>
                <w:w w:val="80"/>
              </w:rPr>
              <w:t>管轄の警察署</w:t>
            </w:r>
          </w:p>
        </w:tc>
        <w:tc>
          <w:tcPr>
            <w:tcW w:w="1559" w:type="dxa"/>
          </w:tcPr>
          <w:p w:rsidR="004554D2" w:rsidRDefault="004554D2"/>
        </w:tc>
      </w:tr>
      <w:tr w:rsidR="004554D2" w:rsidTr="001E06DA">
        <w:tc>
          <w:tcPr>
            <w:tcW w:w="2547" w:type="dxa"/>
            <w:vMerge/>
          </w:tcPr>
          <w:p w:rsidR="004554D2" w:rsidRPr="001E06DA" w:rsidRDefault="004554D2">
            <w:pPr>
              <w:rPr>
                <w:w w:val="80"/>
              </w:rPr>
            </w:pPr>
          </w:p>
        </w:tc>
        <w:tc>
          <w:tcPr>
            <w:tcW w:w="2693" w:type="dxa"/>
          </w:tcPr>
          <w:p w:rsidR="004554D2" w:rsidRPr="001E06DA" w:rsidRDefault="004554D2">
            <w:pPr>
              <w:rPr>
                <w:w w:val="80"/>
              </w:rPr>
            </w:pPr>
            <w:r w:rsidRPr="001E06DA">
              <w:rPr>
                <w:rFonts w:hint="eastAsia"/>
                <w:w w:val="80"/>
              </w:rPr>
              <w:t>道路占用許可申請</w:t>
            </w:r>
          </w:p>
          <w:p w:rsidR="004554D2" w:rsidRPr="001E06DA" w:rsidRDefault="004554D2">
            <w:pPr>
              <w:rPr>
                <w:w w:val="80"/>
              </w:rPr>
            </w:pPr>
            <w:r w:rsidRPr="001E06DA">
              <w:rPr>
                <w:rFonts w:hint="eastAsia"/>
                <w:w w:val="80"/>
              </w:rPr>
              <w:t>※道路法第</w:t>
            </w:r>
            <w:r w:rsidRPr="001E06DA">
              <w:rPr>
                <w:rFonts w:hint="eastAsia"/>
                <w:w w:val="80"/>
              </w:rPr>
              <w:t>32</w:t>
            </w:r>
            <w:r w:rsidRPr="001E06DA">
              <w:rPr>
                <w:rFonts w:hint="eastAsia"/>
                <w:w w:val="80"/>
              </w:rPr>
              <w:t>条関係</w:t>
            </w:r>
          </w:p>
        </w:tc>
        <w:tc>
          <w:tcPr>
            <w:tcW w:w="1985" w:type="dxa"/>
          </w:tcPr>
          <w:p w:rsidR="004554D2" w:rsidRPr="001E06DA" w:rsidRDefault="004554D2">
            <w:pPr>
              <w:rPr>
                <w:w w:val="80"/>
              </w:rPr>
            </w:pPr>
            <w:r w:rsidRPr="001E06DA">
              <w:rPr>
                <w:rFonts w:hint="eastAsia"/>
                <w:w w:val="80"/>
              </w:rPr>
              <w:t>道路を管理する国、県又は市の担当窓口</w:t>
            </w:r>
          </w:p>
        </w:tc>
        <w:tc>
          <w:tcPr>
            <w:tcW w:w="1559" w:type="dxa"/>
          </w:tcPr>
          <w:p w:rsidR="004554D2" w:rsidRDefault="004554D2"/>
        </w:tc>
      </w:tr>
      <w:tr w:rsidR="004554D2" w:rsidTr="001E06DA">
        <w:tc>
          <w:tcPr>
            <w:tcW w:w="2547" w:type="dxa"/>
          </w:tcPr>
          <w:p w:rsidR="004554D2" w:rsidRPr="001E06DA" w:rsidRDefault="004554D2">
            <w:pPr>
              <w:rPr>
                <w:w w:val="80"/>
              </w:rPr>
            </w:pPr>
            <w:r w:rsidRPr="001E06DA">
              <w:rPr>
                <w:rFonts w:hint="eastAsia"/>
                <w:w w:val="80"/>
              </w:rPr>
              <w:t>河川敷等を占用する場合</w:t>
            </w:r>
          </w:p>
        </w:tc>
        <w:tc>
          <w:tcPr>
            <w:tcW w:w="2693" w:type="dxa"/>
          </w:tcPr>
          <w:p w:rsidR="004554D2" w:rsidRPr="001E06DA" w:rsidRDefault="004554D2">
            <w:pPr>
              <w:rPr>
                <w:w w:val="80"/>
              </w:rPr>
            </w:pPr>
            <w:r w:rsidRPr="001E06DA">
              <w:rPr>
                <w:rFonts w:hint="eastAsia"/>
                <w:w w:val="80"/>
              </w:rPr>
              <w:t>占用許可申請</w:t>
            </w:r>
          </w:p>
          <w:p w:rsidR="004554D2" w:rsidRPr="001E06DA" w:rsidRDefault="004554D2">
            <w:pPr>
              <w:rPr>
                <w:w w:val="80"/>
              </w:rPr>
            </w:pPr>
            <w:r w:rsidRPr="001E06DA">
              <w:rPr>
                <w:rFonts w:hint="eastAsia"/>
                <w:w w:val="80"/>
              </w:rPr>
              <w:t>※河川法第</w:t>
            </w:r>
            <w:r w:rsidRPr="001E06DA">
              <w:rPr>
                <w:rFonts w:hint="eastAsia"/>
                <w:w w:val="80"/>
              </w:rPr>
              <w:t>24</w:t>
            </w:r>
            <w:r w:rsidRPr="001E06DA">
              <w:rPr>
                <w:rFonts w:hint="eastAsia"/>
                <w:w w:val="80"/>
              </w:rPr>
              <w:t>条関係</w:t>
            </w:r>
          </w:p>
        </w:tc>
        <w:tc>
          <w:tcPr>
            <w:tcW w:w="1985" w:type="dxa"/>
          </w:tcPr>
          <w:p w:rsidR="004554D2" w:rsidRPr="001E06DA" w:rsidRDefault="004554D2">
            <w:pPr>
              <w:rPr>
                <w:w w:val="80"/>
              </w:rPr>
            </w:pPr>
            <w:r w:rsidRPr="001E06DA">
              <w:rPr>
                <w:rFonts w:hint="eastAsia"/>
                <w:w w:val="80"/>
              </w:rPr>
              <w:t>河川区域を管理する国、県又は市の担当窓口</w:t>
            </w:r>
          </w:p>
        </w:tc>
        <w:tc>
          <w:tcPr>
            <w:tcW w:w="1559" w:type="dxa"/>
          </w:tcPr>
          <w:p w:rsidR="004554D2" w:rsidRDefault="004554D2"/>
        </w:tc>
      </w:tr>
      <w:tr w:rsidR="004554D2" w:rsidTr="001E06DA">
        <w:tc>
          <w:tcPr>
            <w:tcW w:w="2547" w:type="dxa"/>
          </w:tcPr>
          <w:p w:rsidR="004554D2" w:rsidRPr="001E06DA" w:rsidRDefault="004554D2">
            <w:pPr>
              <w:rPr>
                <w:w w:val="80"/>
              </w:rPr>
            </w:pPr>
            <w:r w:rsidRPr="001E06DA">
              <w:rPr>
                <w:rFonts w:hint="eastAsia"/>
                <w:w w:val="80"/>
              </w:rPr>
              <w:t>港湾施設を占用する場合</w:t>
            </w:r>
          </w:p>
          <w:p w:rsidR="004554D2" w:rsidRPr="001E06DA" w:rsidRDefault="004554D2" w:rsidP="004554D2">
            <w:pPr>
              <w:rPr>
                <w:w w:val="80"/>
              </w:rPr>
            </w:pPr>
            <w:r w:rsidRPr="001E06DA">
              <w:rPr>
                <w:rFonts w:hint="eastAsia"/>
                <w:w w:val="80"/>
              </w:rPr>
              <w:t>水域</w:t>
            </w:r>
            <w:r w:rsidRPr="001E06DA">
              <w:rPr>
                <w:rFonts w:hint="eastAsia"/>
                <w:w w:val="80"/>
              </w:rPr>
              <w:t>(</w:t>
            </w:r>
            <w:r w:rsidRPr="001E06DA">
              <w:rPr>
                <w:rFonts w:hint="eastAsia"/>
                <w:w w:val="80"/>
              </w:rPr>
              <w:t>公共空地</w:t>
            </w:r>
            <w:r w:rsidRPr="001E06DA">
              <w:rPr>
                <w:rFonts w:hint="eastAsia"/>
                <w:w w:val="80"/>
              </w:rPr>
              <w:t>)</w:t>
            </w:r>
            <w:r w:rsidRPr="001E06DA">
              <w:rPr>
                <w:rFonts w:hint="eastAsia"/>
                <w:w w:val="80"/>
              </w:rPr>
              <w:t>を占用する場合</w:t>
            </w:r>
          </w:p>
        </w:tc>
        <w:tc>
          <w:tcPr>
            <w:tcW w:w="2693" w:type="dxa"/>
          </w:tcPr>
          <w:p w:rsidR="004554D2" w:rsidRPr="001E06DA" w:rsidRDefault="004554D2">
            <w:pPr>
              <w:rPr>
                <w:w w:val="80"/>
              </w:rPr>
            </w:pPr>
            <w:r w:rsidRPr="001E06DA">
              <w:rPr>
                <w:rFonts w:hint="eastAsia"/>
                <w:w w:val="80"/>
              </w:rPr>
              <w:t>港湾施設の使用許可申請</w:t>
            </w:r>
          </w:p>
          <w:p w:rsidR="004554D2" w:rsidRPr="001E06DA" w:rsidRDefault="004554D2">
            <w:pPr>
              <w:rPr>
                <w:w w:val="80"/>
              </w:rPr>
            </w:pPr>
            <w:r w:rsidRPr="001E06DA">
              <w:rPr>
                <w:rFonts w:hint="eastAsia"/>
                <w:w w:val="80"/>
              </w:rPr>
              <w:t>水域</w:t>
            </w:r>
            <w:r w:rsidRPr="001E06DA">
              <w:rPr>
                <w:rFonts w:hint="eastAsia"/>
                <w:w w:val="80"/>
              </w:rPr>
              <w:t>(</w:t>
            </w:r>
            <w:r w:rsidRPr="001E06DA">
              <w:rPr>
                <w:rFonts w:hint="eastAsia"/>
                <w:w w:val="80"/>
              </w:rPr>
              <w:t>公共空地</w:t>
            </w:r>
            <w:r w:rsidRPr="001E06DA">
              <w:rPr>
                <w:rFonts w:hint="eastAsia"/>
                <w:w w:val="80"/>
              </w:rPr>
              <w:t>)</w:t>
            </w:r>
            <w:r w:rsidRPr="001E06DA">
              <w:rPr>
                <w:rFonts w:hint="eastAsia"/>
                <w:w w:val="80"/>
              </w:rPr>
              <w:t>の占用許可申請</w:t>
            </w:r>
          </w:p>
          <w:p w:rsidR="004554D2" w:rsidRPr="001E06DA" w:rsidRDefault="004554D2">
            <w:pPr>
              <w:rPr>
                <w:w w:val="80"/>
              </w:rPr>
            </w:pPr>
            <w:r w:rsidRPr="001E06DA">
              <w:rPr>
                <w:rFonts w:hint="eastAsia"/>
                <w:w w:val="80"/>
              </w:rPr>
              <w:t>※港湾法第</w:t>
            </w:r>
            <w:r w:rsidRPr="001E06DA">
              <w:rPr>
                <w:rFonts w:hint="eastAsia"/>
                <w:w w:val="80"/>
              </w:rPr>
              <w:t>37</w:t>
            </w:r>
            <w:r w:rsidRPr="001E06DA">
              <w:rPr>
                <w:rFonts w:hint="eastAsia"/>
                <w:w w:val="80"/>
              </w:rPr>
              <w:t>条関係</w:t>
            </w:r>
          </w:p>
        </w:tc>
        <w:tc>
          <w:tcPr>
            <w:tcW w:w="1985" w:type="dxa"/>
          </w:tcPr>
          <w:p w:rsidR="004554D2" w:rsidRPr="001E06DA" w:rsidRDefault="004554D2">
            <w:pPr>
              <w:rPr>
                <w:w w:val="80"/>
              </w:rPr>
            </w:pPr>
            <w:r w:rsidRPr="001E06DA">
              <w:rPr>
                <w:rFonts w:hint="eastAsia"/>
                <w:w w:val="80"/>
              </w:rPr>
              <w:t>水域･港湾施設を管理する県又は市の担当窓口</w:t>
            </w:r>
          </w:p>
        </w:tc>
        <w:tc>
          <w:tcPr>
            <w:tcW w:w="1559" w:type="dxa"/>
          </w:tcPr>
          <w:p w:rsidR="004554D2" w:rsidRDefault="004554D2"/>
        </w:tc>
      </w:tr>
      <w:tr w:rsidR="004554D2" w:rsidTr="001E06DA">
        <w:tc>
          <w:tcPr>
            <w:tcW w:w="2547" w:type="dxa"/>
          </w:tcPr>
          <w:p w:rsidR="004554D2" w:rsidRPr="001E06DA" w:rsidRDefault="004554D2">
            <w:pPr>
              <w:rPr>
                <w:w w:val="80"/>
              </w:rPr>
            </w:pPr>
            <w:r w:rsidRPr="001E06DA">
              <w:rPr>
                <w:rFonts w:hint="eastAsia"/>
                <w:w w:val="80"/>
              </w:rPr>
              <w:t>漁港施設を占用する場合</w:t>
            </w:r>
          </w:p>
        </w:tc>
        <w:tc>
          <w:tcPr>
            <w:tcW w:w="2693" w:type="dxa"/>
          </w:tcPr>
          <w:p w:rsidR="004554D2" w:rsidRPr="001E06DA" w:rsidRDefault="004554D2">
            <w:pPr>
              <w:rPr>
                <w:w w:val="80"/>
              </w:rPr>
            </w:pPr>
            <w:r w:rsidRPr="001E06DA">
              <w:rPr>
                <w:rFonts w:hint="eastAsia"/>
                <w:w w:val="80"/>
              </w:rPr>
              <w:t>占用･使用許可申請</w:t>
            </w:r>
          </w:p>
        </w:tc>
        <w:tc>
          <w:tcPr>
            <w:tcW w:w="1985" w:type="dxa"/>
          </w:tcPr>
          <w:p w:rsidR="004554D2" w:rsidRPr="001E06DA" w:rsidRDefault="004554D2">
            <w:pPr>
              <w:rPr>
                <w:w w:val="80"/>
              </w:rPr>
            </w:pPr>
            <w:r w:rsidRPr="001E06DA">
              <w:rPr>
                <w:rFonts w:hint="eastAsia"/>
                <w:w w:val="80"/>
              </w:rPr>
              <w:t>漁港施設を管理する</w:t>
            </w:r>
            <w:r w:rsidR="00666CB3" w:rsidRPr="001E06DA">
              <w:rPr>
                <w:rFonts w:hint="eastAsia"/>
                <w:w w:val="80"/>
              </w:rPr>
              <w:t>漁港事務所</w:t>
            </w:r>
          </w:p>
        </w:tc>
        <w:tc>
          <w:tcPr>
            <w:tcW w:w="1559" w:type="dxa"/>
          </w:tcPr>
          <w:p w:rsidR="004554D2" w:rsidRDefault="004554D2"/>
        </w:tc>
      </w:tr>
      <w:tr w:rsidR="004554D2" w:rsidTr="001E06DA">
        <w:tc>
          <w:tcPr>
            <w:tcW w:w="2547" w:type="dxa"/>
          </w:tcPr>
          <w:p w:rsidR="004554D2" w:rsidRPr="001E06DA" w:rsidRDefault="00666CB3">
            <w:pPr>
              <w:rPr>
                <w:w w:val="80"/>
              </w:rPr>
            </w:pPr>
            <w:r w:rsidRPr="001E06DA">
              <w:rPr>
                <w:rFonts w:hint="eastAsia"/>
                <w:w w:val="80"/>
              </w:rPr>
              <w:t>打揚場所が航空機飛行に影響のある地域の場合</w:t>
            </w:r>
          </w:p>
        </w:tc>
        <w:tc>
          <w:tcPr>
            <w:tcW w:w="2693" w:type="dxa"/>
          </w:tcPr>
          <w:p w:rsidR="004554D2" w:rsidRPr="001E06DA" w:rsidRDefault="00666CB3">
            <w:pPr>
              <w:rPr>
                <w:w w:val="80"/>
              </w:rPr>
            </w:pPr>
            <w:r w:rsidRPr="001E06DA">
              <w:rPr>
                <w:rFonts w:hint="eastAsia"/>
                <w:w w:val="80"/>
              </w:rPr>
              <w:t>航空法第</w:t>
            </w:r>
            <w:r w:rsidRPr="001E06DA">
              <w:rPr>
                <w:rFonts w:hint="eastAsia"/>
                <w:w w:val="80"/>
              </w:rPr>
              <w:t>99</w:t>
            </w:r>
            <w:r w:rsidRPr="001E06DA">
              <w:rPr>
                <w:rFonts w:hint="eastAsia"/>
                <w:w w:val="80"/>
              </w:rPr>
              <w:t>条の</w:t>
            </w:r>
            <w:r w:rsidRPr="001E06DA">
              <w:rPr>
                <w:rFonts w:hint="eastAsia"/>
                <w:w w:val="80"/>
              </w:rPr>
              <w:t>2</w:t>
            </w:r>
            <w:r w:rsidRPr="001E06DA">
              <w:rPr>
                <w:rFonts w:hint="eastAsia"/>
                <w:w w:val="80"/>
              </w:rPr>
              <w:t>に基づく許可申請･届出</w:t>
            </w:r>
          </w:p>
        </w:tc>
        <w:tc>
          <w:tcPr>
            <w:tcW w:w="1985" w:type="dxa"/>
          </w:tcPr>
          <w:p w:rsidR="004554D2" w:rsidRPr="001E06DA" w:rsidRDefault="00666CB3">
            <w:pPr>
              <w:rPr>
                <w:w w:val="80"/>
              </w:rPr>
            </w:pPr>
            <w:r w:rsidRPr="001E06DA">
              <w:rPr>
                <w:rFonts w:hint="eastAsia"/>
                <w:w w:val="80"/>
              </w:rPr>
              <w:t>美保基地</w:t>
            </w:r>
          </w:p>
        </w:tc>
        <w:tc>
          <w:tcPr>
            <w:tcW w:w="1559" w:type="dxa"/>
          </w:tcPr>
          <w:p w:rsidR="004554D2" w:rsidRDefault="004554D2"/>
        </w:tc>
      </w:tr>
      <w:tr w:rsidR="004554D2" w:rsidTr="001E06DA">
        <w:tc>
          <w:tcPr>
            <w:tcW w:w="2547" w:type="dxa"/>
          </w:tcPr>
          <w:p w:rsidR="004554D2" w:rsidRPr="001E06DA" w:rsidRDefault="00666CB3">
            <w:pPr>
              <w:rPr>
                <w:w w:val="80"/>
              </w:rPr>
            </w:pPr>
            <w:r w:rsidRPr="001E06DA">
              <w:rPr>
                <w:rFonts w:hint="eastAsia"/>
                <w:w w:val="80"/>
              </w:rPr>
              <w:t>海域を占用する場合</w:t>
            </w:r>
          </w:p>
        </w:tc>
        <w:tc>
          <w:tcPr>
            <w:tcW w:w="2693" w:type="dxa"/>
          </w:tcPr>
          <w:p w:rsidR="004554D2" w:rsidRPr="001E06DA" w:rsidRDefault="00666CB3">
            <w:pPr>
              <w:rPr>
                <w:w w:val="80"/>
              </w:rPr>
            </w:pPr>
            <w:r w:rsidRPr="001E06DA">
              <w:rPr>
                <w:rFonts w:hint="eastAsia"/>
                <w:w w:val="80"/>
              </w:rPr>
              <w:t>港則法、海上交通安全法に基づく許可申請･届出</w:t>
            </w:r>
          </w:p>
        </w:tc>
        <w:tc>
          <w:tcPr>
            <w:tcW w:w="1985" w:type="dxa"/>
          </w:tcPr>
          <w:p w:rsidR="004554D2" w:rsidRPr="001E06DA" w:rsidRDefault="00666CB3">
            <w:pPr>
              <w:rPr>
                <w:w w:val="80"/>
              </w:rPr>
            </w:pPr>
            <w:r w:rsidRPr="001E06DA">
              <w:rPr>
                <w:rFonts w:hint="eastAsia"/>
                <w:w w:val="80"/>
              </w:rPr>
              <w:t>境海上保安庁</w:t>
            </w:r>
          </w:p>
        </w:tc>
        <w:tc>
          <w:tcPr>
            <w:tcW w:w="1559" w:type="dxa"/>
          </w:tcPr>
          <w:p w:rsidR="004554D2" w:rsidRDefault="004554D2"/>
        </w:tc>
      </w:tr>
      <w:tr w:rsidR="00666CB3" w:rsidTr="001E06DA">
        <w:tc>
          <w:tcPr>
            <w:tcW w:w="2547" w:type="dxa"/>
          </w:tcPr>
          <w:p w:rsidR="00666CB3" w:rsidRPr="001E06DA" w:rsidRDefault="00666CB3">
            <w:pPr>
              <w:rPr>
                <w:w w:val="80"/>
              </w:rPr>
            </w:pPr>
            <w:r w:rsidRPr="001E06DA">
              <w:rPr>
                <w:rFonts w:hint="eastAsia"/>
                <w:w w:val="80"/>
              </w:rPr>
              <w:t>公園を占有する場合</w:t>
            </w:r>
          </w:p>
        </w:tc>
        <w:tc>
          <w:tcPr>
            <w:tcW w:w="2693" w:type="dxa"/>
          </w:tcPr>
          <w:p w:rsidR="00666CB3" w:rsidRPr="001E06DA" w:rsidRDefault="00666CB3">
            <w:pPr>
              <w:rPr>
                <w:w w:val="80"/>
              </w:rPr>
            </w:pPr>
            <w:r w:rsidRPr="001E06DA">
              <w:rPr>
                <w:rFonts w:hint="eastAsia"/>
                <w:w w:val="80"/>
              </w:rPr>
              <w:t>公園内行為許可申請</w:t>
            </w:r>
          </w:p>
          <w:p w:rsidR="00666CB3" w:rsidRPr="001E06DA" w:rsidRDefault="00666CB3">
            <w:pPr>
              <w:rPr>
                <w:w w:val="80"/>
              </w:rPr>
            </w:pPr>
            <w:r w:rsidRPr="001E06DA">
              <w:rPr>
                <w:rFonts w:hint="eastAsia"/>
                <w:w w:val="80"/>
              </w:rPr>
              <w:t>公園占用許可申請</w:t>
            </w:r>
          </w:p>
        </w:tc>
        <w:tc>
          <w:tcPr>
            <w:tcW w:w="1985" w:type="dxa"/>
          </w:tcPr>
          <w:p w:rsidR="00666CB3" w:rsidRPr="001E06DA" w:rsidRDefault="00666CB3">
            <w:pPr>
              <w:rPr>
                <w:w w:val="80"/>
              </w:rPr>
            </w:pPr>
            <w:r w:rsidRPr="001E06DA">
              <w:rPr>
                <w:rFonts w:hint="eastAsia"/>
                <w:w w:val="80"/>
              </w:rPr>
              <w:t>公園を管理する県又は市の担当窓口</w:t>
            </w:r>
          </w:p>
        </w:tc>
        <w:tc>
          <w:tcPr>
            <w:tcW w:w="1559" w:type="dxa"/>
          </w:tcPr>
          <w:p w:rsidR="00666CB3" w:rsidRDefault="00666CB3"/>
        </w:tc>
      </w:tr>
      <w:tr w:rsidR="00666CB3" w:rsidTr="001E06DA">
        <w:tc>
          <w:tcPr>
            <w:tcW w:w="2547" w:type="dxa"/>
          </w:tcPr>
          <w:p w:rsidR="00666CB3" w:rsidRPr="001E06DA" w:rsidRDefault="00666CB3">
            <w:pPr>
              <w:rPr>
                <w:w w:val="80"/>
              </w:rPr>
            </w:pPr>
            <w:r w:rsidRPr="001E06DA">
              <w:rPr>
                <w:rFonts w:hint="eastAsia"/>
                <w:w w:val="80"/>
              </w:rPr>
              <w:t>主催者でない第三者が所有する土地を占有する場合</w:t>
            </w:r>
          </w:p>
        </w:tc>
        <w:tc>
          <w:tcPr>
            <w:tcW w:w="2693" w:type="dxa"/>
          </w:tcPr>
          <w:p w:rsidR="00666CB3" w:rsidRPr="001E06DA" w:rsidRDefault="00666CB3">
            <w:pPr>
              <w:rPr>
                <w:w w:val="80"/>
              </w:rPr>
            </w:pPr>
            <w:r w:rsidRPr="001E06DA">
              <w:rPr>
                <w:rFonts w:hint="eastAsia"/>
                <w:w w:val="80"/>
              </w:rPr>
              <w:t>承諾書</w:t>
            </w:r>
          </w:p>
        </w:tc>
        <w:tc>
          <w:tcPr>
            <w:tcW w:w="1985" w:type="dxa"/>
          </w:tcPr>
          <w:p w:rsidR="00666CB3" w:rsidRPr="001E06DA" w:rsidRDefault="00666CB3">
            <w:pPr>
              <w:rPr>
                <w:w w:val="80"/>
              </w:rPr>
            </w:pPr>
            <w:r w:rsidRPr="001E06DA">
              <w:rPr>
                <w:rFonts w:hint="eastAsia"/>
                <w:w w:val="80"/>
              </w:rPr>
              <w:t>土地の所有者等</w:t>
            </w:r>
          </w:p>
        </w:tc>
        <w:tc>
          <w:tcPr>
            <w:tcW w:w="1559" w:type="dxa"/>
          </w:tcPr>
          <w:p w:rsidR="00666CB3" w:rsidRDefault="00666CB3"/>
        </w:tc>
      </w:tr>
      <w:tr w:rsidR="004554D2" w:rsidTr="001E06DA">
        <w:trPr>
          <w:trHeight w:val="712"/>
        </w:trPr>
        <w:tc>
          <w:tcPr>
            <w:tcW w:w="2547" w:type="dxa"/>
          </w:tcPr>
          <w:p w:rsidR="004554D2" w:rsidRPr="001E06DA" w:rsidRDefault="004554D2">
            <w:pPr>
              <w:rPr>
                <w:w w:val="80"/>
              </w:rPr>
            </w:pPr>
          </w:p>
        </w:tc>
        <w:tc>
          <w:tcPr>
            <w:tcW w:w="2693" w:type="dxa"/>
          </w:tcPr>
          <w:p w:rsidR="004554D2" w:rsidRDefault="004554D2"/>
        </w:tc>
        <w:tc>
          <w:tcPr>
            <w:tcW w:w="1985" w:type="dxa"/>
          </w:tcPr>
          <w:p w:rsidR="004554D2" w:rsidRDefault="004554D2"/>
        </w:tc>
        <w:tc>
          <w:tcPr>
            <w:tcW w:w="1559" w:type="dxa"/>
          </w:tcPr>
          <w:p w:rsidR="004554D2" w:rsidRDefault="004554D2"/>
        </w:tc>
      </w:tr>
    </w:tbl>
    <w:p w:rsidR="004554D2" w:rsidRPr="00B851C8" w:rsidRDefault="001E06DA">
      <w:pPr>
        <w:rPr>
          <w:sz w:val="22"/>
        </w:rPr>
      </w:pPr>
      <w:r w:rsidRPr="00B851C8">
        <w:rPr>
          <w:rFonts w:hint="eastAsia"/>
          <w:sz w:val="22"/>
        </w:rPr>
        <w:t>備考　１　手続が必要ない場合は、手続状況欄に「該当なし」と記載してください。</w:t>
      </w:r>
    </w:p>
    <w:p w:rsidR="001E06DA" w:rsidRPr="00B851C8" w:rsidRDefault="001E06DA" w:rsidP="00B851C8">
      <w:pPr>
        <w:ind w:left="880" w:hangingChars="400" w:hanging="880"/>
        <w:rPr>
          <w:rFonts w:hint="eastAsia"/>
          <w:sz w:val="22"/>
        </w:rPr>
      </w:pPr>
      <w:r w:rsidRPr="00B851C8">
        <w:rPr>
          <w:rFonts w:hint="eastAsia"/>
          <w:sz w:val="22"/>
        </w:rPr>
        <w:t xml:space="preserve">　　　２　許可証又は承諾書等の写しを添付してください。なお、手続が完了していないものについては、後日提出してください。</w:t>
      </w:r>
    </w:p>
    <w:sectPr w:rsidR="001E06DA" w:rsidRPr="00B851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D2"/>
    <w:rsid w:val="001E06DA"/>
    <w:rsid w:val="004554D2"/>
    <w:rsid w:val="00666CB3"/>
    <w:rsid w:val="007174BD"/>
    <w:rsid w:val="00B8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0DC9A4-03BA-416A-A3C9-4D4C668E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51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5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